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06D1" w14:textId="06CEA790" w:rsidR="0066167A" w:rsidRPr="00621343" w:rsidRDefault="00FC577A" w:rsidP="00621343">
      <w:pPr>
        <w:pStyle w:val="STY3Tittel"/>
        <w:rPr>
          <w:rFonts w:eastAsia="Times New Roman" w:cs="Times New Roman"/>
          <w:b/>
        </w:rPr>
      </w:pPr>
      <w:sdt>
        <w:sdtPr>
          <w:id w:val="-1141421950"/>
          <w:placeholder>
            <w:docPart w:val="70DD80A0D50E454087E79C3DAED735A5"/>
          </w:placeholder>
          <w:dataBinding w:prefixMappings="xmlns:ns0='http://software-innovation/documentproduction' " w:xpath="/ns0:customXmlPart[1]/ns0:view[1]/ns0:fields[1]/ns0:field[1]" w:storeItemID="{EE2D314F-DE7E-4FB6-99CE-78C2DFFCD77D}"/>
          <w:text/>
        </w:sdtPr>
        <w:sdtEndPr/>
        <w:sdtContent>
          <w:r w:rsidR="00C9009A">
            <w:t>Koordinering TCR-behov – prosedyre</w:t>
          </w:r>
        </w:sdtContent>
      </w:sdt>
    </w:p>
    <w:p w14:paraId="619E06D2" w14:textId="77777777" w:rsidR="0066167A" w:rsidRDefault="0066167A" w:rsidP="0066167A">
      <w:pPr>
        <w:pStyle w:val="STY3Overskrift1"/>
      </w:pPr>
      <w:bookmarkStart w:id="0" w:name="_Toc511211095"/>
      <w:r>
        <w:t>Mål og hensikt</w:t>
      </w:r>
      <w:bookmarkEnd w:id="0"/>
    </w:p>
    <w:p w14:paraId="5BE7761C" w14:textId="77777777" w:rsidR="00C9009A" w:rsidRPr="00951442" w:rsidRDefault="00C9009A" w:rsidP="00C9009A">
      <w:pPr>
        <w:pStyle w:val="STY3Brdtekst"/>
        <w:rPr>
          <w:strike/>
          <w:color w:val="000000" w:themeColor="text1"/>
        </w:rPr>
      </w:pPr>
      <w:r w:rsidRPr="00F8274F">
        <w:rPr>
          <w:color w:val="000000" w:themeColor="text1"/>
        </w:rPr>
        <w:t>STY-605593 Koordinere TCR-behov – prosedyre er forankret i</w:t>
      </w:r>
      <w:r>
        <w:rPr>
          <w:color w:val="000000" w:themeColor="text1"/>
        </w:rPr>
        <w:t xml:space="preserve"> STY-604917 Langsiktig kapasitetsplanlegging – Konsernprosedyre, STY-604918 Årlig kapasitetsfordeling – Konsernprosedyre og STY-604919 Operativ kapasitetsfordeling – Konsernprosedyre. </w:t>
      </w:r>
    </w:p>
    <w:p w14:paraId="59AAFA6B" w14:textId="77777777" w:rsidR="00C9009A" w:rsidRDefault="00C9009A" w:rsidP="00C9009A">
      <w:pPr>
        <w:pStyle w:val="STY3Brdtekst"/>
      </w:pPr>
    </w:p>
    <w:p w14:paraId="0F55CA71" w14:textId="77777777" w:rsidR="00C9009A" w:rsidRDefault="00C9009A" w:rsidP="00C9009A">
      <w:pPr>
        <w:pStyle w:val="STY3Brdtekst"/>
      </w:pPr>
      <w:r w:rsidRPr="00411FBC">
        <w:t xml:space="preserve">Målet med prosedyren er å beskrive </w:t>
      </w:r>
      <w:r>
        <w:t>hvordan Bane NOR sikrer at TCR</w:t>
      </w:r>
      <w:r>
        <w:rPr>
          <w:rStyle w:val="Fotnotereferanse"/>
        </w:rPr>
        <w:footnoteReference w:id="1"/>
      </w:r>
      <w:r>
        <w:t xml:space="preserve">-behovet ikke begrenser infrastrukturkapasiteten mer enn nødvendig. </w:t>
      </w:r>
      <w:r w:rsidRPr="007F1D9E">
        <w:t>Det vi</w:t>
      </w:r>
      <w:r>
        <w:t>l</w:t>
      </w:r>
      <w:r w:rsidRPr="007F1D9E">
        <w:t xml:space="preserve"> si at alle TCR</w:t>
      </w:r>
      <w:r>
        <w:t>-er</w:t>
      </w:r>
      <w:r w:rsidRPr="007F1D9E">
        <w:t xml:space="preserve"> skal koordineres, planlegges og gjennomføres </w:t>
      </w:r>
      <w:r w:rsidRPr="00951442">
        <w:t>i henhold til prosessen besk</w:t>
      </w:r>
      <w:r>
        <w:t xml:space="preserve">revet </w:t>
      </w:r>
      <w:r w:rsidRPr="00951442">
        <w:t xml:space="preserve">i dette dokumentet, samt tilknyttede instrukser. </w:t>
      </w:r>
    </w:p>
    <w:p w14:paraId="69441648" w14:textId="77777777" w:rsidR="00C9009A" w:rsidRDefault="00C9009A" w:rsidP="00C9009A">
      <w:pPr>
        <w:pStyle w:val="STY3Brdtekst"/>
      </w:pPr>
    </w:p>
    <w:p w14:paraId="7417C210" w14:textId="51F680A6" w:rsidR="00C9009A" w:rsidRPr="00594FF1" w:rsidRDefault="00C9009A" w:rsidP="00C9009A">
      <w:pPr>
        <w:pStyle w:val="STY3Brdtekst"/>
      </w:pPr>
      <w:r>
        <w:t xml:space="preserve">Prosedyren beskrive hvordan divisjon Drift og vedlikehold på vegne av hele Bane NOR skal innhente og koordinere Bane NORs samlede TCR-behov som input til </w:t>
      </w:r>
      <w:r w:rsidRPr="00F67C06">
        <w:t xml:space="preserve">kapasitetsfordelingsprosessen. </w:t>
      </w:r>
      <w:r w:rsidRPr="008B5F2B">
        <w:t>Dette omfatter systematisk innmelding, koordinering og planlegging av TCR-behov uavhengig av varighet, trafikkpåvirkning og geografisk omfang, i samsvar med gjeldende krav og tidsfrister.</w:t>
      </w:r>
      <w:r>
        <w:t xml:space="preserve"> </w:t>
      </w:r>
      <w:bookmarkStart w:id="1" w:name="_Toc511211096"/>
      <w:r w:rsidRPr="00594FF1">
        <w:t>Omfang</w:t>
      </w:r>
      <w:bookmarkEnd w:id="1"/>
      <w:r w:rsidRPr="00594FF1">
        <w:t xml:space="preserve"> </w:t>
      </w:r>
    </w:p>
    <w:p w14:paraId="4E7CCDF5" w14:textId="77777777" w:rsidR="00C9009A" w:rsidRDefault="00C9009A" w:rsidP="00C9009A">
      <w:pPr>
        <w:pStyle w:val="STY3Brdtekst"/>
      </w:pPr>
      <w:r>
        <w:t>P</w:t>
      </w:r>
      <w:r w:rsidRPr="00CD6A62">
        <w:t>rosedyren gjelder for </w:t>
      </w:r>
      <w:r w:rsidRPr="004A32D7">
        <w:t>alle divisjoner i Bane NOR</w:t>
      </w:r>
      <w:r w:rsidRPr="00CD6A62">
        <w:t xml:space="preserve">, </w:t>
      </w:r>
      <w:r>
        <w:t>og for</w:t>
      </w:r>
      <w:r w:rsidRPr="00CD6A62">
        <w:t> </w:t>
      </w:r>
      <w:r w:rsidRPr="004A32D7">
        <w:t>eksterne byggherrer</w:t>
      </w:r>
      <w:r w:rsidRPr="00CD6A62">
        <w:t> </w:t>
      </w:r>
      <w:r w:rsidRPr="00CD6A62" w:rsidDel="00C75AA6">
        <w:t xml:space="preserve">som </w:t>
      </w:r>
      <w:r>
        <w:t xml:space="preserve">har behov for infrastrukturkapasitet til arbeid i eller ved sporet, saktekjøringer eller andre </w:t>
      </w:r>
      <w:r w:rsidRPr="004A32D7">
        <w:t>midlertidige kapasitetsbegrensninger (TCR</w:t>
      </w:r>
      <w:r>
        <w:t>-er</w:t>
      </w:r>
      <w:r w:rsidRPr="004A32D7">
        <w:t>)</w:t>
      </w:r>
      <w:r>
        <w:t xml:space="preserve">. Den gjelder også for alle enheter som deltar i koordineringen av TCR-behov. </w:t>
      </w:r>
    </w:p>
    <w:p w14:paraId="0DFB741C" w14:textId="77777777" w:rsidR="00C9009A" w:rsidRPr="00CD6A62" w:rsidRDefault="00C9009A" w:rsidP="00FC577A">
      <w:pPr>
        <w:pStyle w:val="STY3Overskriftlistepunkter"/>
      </w:pPr>
      <w:r w:rsidRPr="00CD6A62">
        <w:t xml:space="preserve">Prosedyren dekker hele prosessløpet – fra det tidspunktet et </w:t>
      </w:r>
      <w:r>
        <w:t xml:space="preserve">TCR-behov </w:t>
      </w:r>
      <w:r w:rsidRPr="00CD6A62">
        <w:t>identifiseres, til TCR-</w:t>
      </w:r>
      <w:r>
        <w:t xml:space="preserve">behovet </w:t>
      </w:r>
      <w:r w:rsidRPr="00CD6A62">
        <w:t>er</w:t>
      </w:r>
      <w:r>
        <w:t xml:space="preserve"> overført til mottagende prosesser i Trafikk. </w:t>
      </w:r>
      <w:r w:rsidRPr="00CD6A62">
        <w:t xml:space="preserve">Dette inkluderer følgende </w:t>
      </w:r>
      <w:r>
        <w:t>punkter</w:t>
      </w:r>
      <w:r w:rsidRPr="00CD6A62">
        <w:t>:</w:t>
      </w:r>
    </w:p>
    <w:p w14:paraId="02A20E99" w14:textId="77777777" w:rsidR="00C9009A" w:rsidRDefault="00C9009A" w:rsidP="00FC577A">
      <w:pPr>
        <w:pStyle w:val="STY3Listepunkter"/>
      </w:pPr>
      <w:r w:rsidRPr="00951442">
        <w:t>Identifisering av TCR-behov</w:t>
      </w:r>
    </w:p>
    <w:p w14:paraId="1E16AE72" w14:textId="77777777" w:rsidR="00C9009A" w:rsidRDefault="00C9009A" w:rsidP="00FC577A">
      <w:pPr>
        <w:pStyle w:val="STY3Listepunkter"/>
      </w:pPr>
      <w:r>
        <w:t>Innmelding av TCR-behov</w:t>
      </w:r>
    </w:p>
    <w:p w14:paraId="672EFAFE" w14:textId="77777777" w:rsidR="00C9009A" w:rsidRDefault="00C9009A" w:rsidP="00FC577A">
      <w:pPr>
        <w:pStyle w:val="STY3Listepunkter"/>
      </w:pPr>
      <w:r>
        <w:t xml:space="preserve">Behandling og koordinering av TCR-behov </w:t>
      </w:r>
    </w:p>
    <w:p w14:paraId="105FE03B" w14:textId="77777777" w:rsidR="00C9009A" w:rsidRDefault="00C9009A" w:rsidP="00FC577A">
      <w:pPr>
        <w:pStyle w:val="STY3Listepunkter"/>
      </w:pPr>
      <w:r>
        <w:t xml:space="preserve">Overlevering til divisjon Trafikk </w:t>
      </w:r>
    </w:p>
    <w:p w14:paraId="4929F7DF" w14:textId="77777777" w:rsidR="00C9009A" w:rsidRDefault="00C9009A" w:rsidP="00C9009A">
      <w:pPr>
        <w:pStyle w:val="STY3Overskrift1"/>
      </w:pPr>
      <w:bookmarkStart w:id="2" w:name="_Toc511211098"/>
      <w:r>
        <w:t>Utførelse</w:t>
      </w:r>
      <w:bookmarkEnd w:id="2"/>
    </w:p>
    <w:p w14:paraId="6A1707F1" w14:textId="77777777" w:rsidR="00C9009A" w:rsidRPr="00951442" w:rsidRDefault="00C9009A" w:rsidP="00C9009A">
      <w:pPr>
        <w:pStyle w:val="STY3Overskrift11"/>
        <w:numPr>
          <w:ilvl w:val="1"/>
          <w:numId w:val="11"/>
        </w:numPr>
        <w:rPr>
          <w:color w:val="auto"/>
        </w:rPr>
      </w:pPr>
      <w:r>
        <w:rPr>
          <w:color w:val="auto"/>
        </w:rPr>
        <w:t xml:space="preserve">Prosessen koordinere TCR-behov </w:t>
      </w:r>
      <w:r w:rsidRPr="00951442">
        <w:rPr>
          <w:color w:val="auto"/>
        </w:rPr>
        <w:t xml:space="preserve"> </w:t>
      </w:r>
    </w:p>
    <w:p w14:paraId="109891E7" w14:textId="77777777" w:rsidR="00C9009A" w:rsidRPr="00361D6A" w:rsidRDefault="00C9009A" w:rsidP="00C9009A">
      <w:pPr>
        <w:pStyle w:val="STY3Brdtekst"/>
        <w:rPr>
          <w:rFonts w:asciiTheme="minorHAnsi" w:hAnsiTheme="minorHAnsi"/>
        </w:rPr>
      </w:pPr>
      <w:r w:rsidRPr="00932B91">
        <w:rPr>
          <w:rFonts w:asciiTheme="minorHAnsi" w:hAnsiTheme="minorHAnsi"/>
        </w:rPr>
        <w:t>Innmelding og koordinering av TCR-behov er en forutsetning for at Bane NOR skal kunne etterleve Jernbaneforskriftens krav til fordeling av kapasitet og tilhørende tidsplan, jf. vedlegg IV</w:t>
      </w:r>
      <w:r>
        <w:rPr>
          <w:rFonts w:asciiTheme="minorHAnsi" w:hAnsiTheme="minorHAnsi"/>
        </w:rPr>
        <w:t xml:space="preserve">. </w:t>
      </w:r>
    </w:p>
    <w:p w14:paraId="48220D3B" w14:textId="77777777" w:rsidR="00C9009A" w:rsidRPr="00361D6A" w:rsidRDefault="00C9009A" w:rsidP="00C9009A">
      <w:pPr>
        <w:pStyle w:val="STY3Brdtekst"/>
        <w:rPr>
          <w:rFonts w:asciiTheme="minorHAnsi" w:hAnsiTheme="minorHAnsi"/>
        </w:rPr>
      </w:pPr>
      <w:r w:rsidRPr="00361D6A">
        <w:rPr>
          <w:rFonts w:asciiTheme="minorHAnsi" w:hAnsiTheme="minorHAnsi"/>
        </w:rPr>
        <w:t xml:space="preserve">Prosessen </w:t>
      </w:r>
      <w:r>
        <w:rPr>
          <w:rFonts w:asciiTheme="minorHAnsi" w:hAnsiTheme="minorHAnsi"/>
        </w:rPr>
        <w:t>skal</w:t>
      </w:r>
      <w:r w:rsidRPr="00361D6A">
        <w:rPr>
          <w:rFonts w:asciiTheme="minorHAnsi" w:hAnsiTheme="minorHAnsi"/>
        </w:rPr>
        <w:t xml:space="preserve"> levere </w:t>
      </w:r>
      <w:r>
        <w:rPr>
          <w:rFonts w:asciiTheme="minorHAnsi" w:hAnsiTheme="minorHAnsi"/>
        </w:rPr>
        <w:t xml:space="preserve">nasjonal </w:t>
      </w:r>
      <w:r w:rsidRPr="00361D6A">
        <w:rPr>
          <w:rFonts w:asciiTheme="minorHAnsi" w:hAnsiTheme="minorHAnsi"/>
        </w:rPr>
        <w:t>koordinerte TCR-behov som en input til Trafikk</w:t>
      </w:r>
      <w:r>
        <w:rPr>
          <w:rFonts w:asciiTheme="minorHAnsi" w:hAnsiTheme="minorHAnsi"/>
        </w:rPr>
        <w:t xml:space="preserve"> hvor begrepet «TCR-behov» erstattes av «TCR». I mottagende prosesser i Trafikk blir </w:t>
      </w:r>
      <w:r w:rsidRPr="00361D6A">
        <w:rPr>
          <w:rFonts w:asciiTheme="minorHAnsi" w:hAnsiTheme="minorHAnsi"/>
        </w:rPr>
        <w:t xml:space="preserve">togselskapene og </w:t>
      </w:r>
      <w:r>
        <w:rPr>
          <w:rFonts w:asciiTheme="minorHAnsi" w:hAnsiTheme="minorHAnsi"/>
        </w:rPr>
        <w:t xml:space="preserve">ansvarlige for </w:t>
      </w:r>
      <w:r w:rsidRPr="00361D6A">
        <w:rPr>
          <w:rFonts w:asciiTheme="minorHAnsi" w:hAnsiTheme="minorHAnsi"/>
        </w:rPr>
        <w:t>serviceanlegg</w:t>
      </w:r>
      <w:r>
        <w:rPr>
          <w:rFonts w:asciiTheme="minorHAnsi" w:hAnsiTheme="minorHAnsi"/>
        </w:rPr>
        <w:t xml:space="preserve"> konsultert om </w:t>
      </w:r>
      <w:r w:rsidRPr="00361D6A">
        <w:rPr>
          <w:rFonts w:asciiTheme="minorHAnsi" w:hAnsiTheme="minorHAnsi"/>
        </w:rPr>
        <w:t>TCR-ene</w:t>
      </w:r>
      <w:r>
        <w:rPr>
          <w:rFonts w:asciiTheme="minorHAnsi" w:hAnsiTheme="minorHAnsi"/>
        </w:rPr>
        <w:t>. TCR-er</w:t>
      </w:r>
      <w:r w:rsidRPr="00361D6A">
        <w:rPr>
          <w:rFonts w:asciiTheme="minorHAnsi" w:hAnsiTheme="minorHAnsi"/>
        </w:rPr>
        <w:t xml:space="preserve"> som påvirker internasjonal trafikk </w:t>
      </w:r>
      <w:r>
        <w:rPr>
          <w:rFonts w:asciiTheme="minorHAnsi" w:hAnsiTheme="minorHAnsi"/>
        </w:rPr>
        <w:t>s</w:t>
      </w:r>
      <w:r w:rsidRPr="00877B8C">
        <w:rPr>
          <w:rFonts w:asciiTheme="minorHAnsi" w:hAnsiTheme="minorHAnsi"/>
        </w:rPr>
        <w:t xml:space="preserve">kal koordineres med Trafikverket før publisering i henhold til fristene </w:t>
      </w:r>
      <w:r>
        <w:rPr>
          <w:rFonts w:asciiTheme="minorHAnsi" w:hAnsiTheme="minorHAnsi"/>
        </w:rPr>
        <w:t xml:space="preserve">i Jernbaneforskriftens vedlegg IV. </w:t>
      </w:r>
      <w:r w:rsidRPr="00361D6A">
        <w:rPr>
          <w:rFonts w:asciiTheme="minorHAnsi" w:hAnsiTheme="minorHAnsi"/>
        </w:rPr>
        <w:t xml:space="preserve"> </w:t>
      </w:r>
    </w:p>
    <w:p w14:paraId="5D6260C1" w14:textId="77777777" w:rsidR="00C9009A" w:rsidRDefault="00C9009A" w:rsidP="00C9009A">
      <w:pPr>
        <w:rPr>
          <w:rFonts w:asciiTheme="minorHAnsi" w:hAnsiTheme="minorHAnsi"/>
        </w:rPr>
      </w:pPr>
      <w:r w:rsidRPr="00520CAD">
        <w:rPr>
          <w:rFonts w:asciiTheme="minorHAnsi" w:hAnsiTheme="minorHAnsi"/>
        </w:rPr>
        <w:t xml:space="preserve">For å sikre etterlevelse av forskriftskrav og forventninger fra kunder og øvrige interessenter, skal innmelding og koordinering av TCR-behov utføres i samsvar med denne prosedyren. </w:t>
      </w:r>
    </w:p>
    <w:p w14:paraId="2226C187" w14:textId="77777777" w:rsidR="00C9009A" w:rsidRPr="00B05939" w:rsidRDefault="00C9009A" w:rsidP="00FC577A">
      <w:pPr>
        <w:pStyle w:val="STY3Listepunkter"/>
      </w:pPr>
      <w:r w:rsidRPr="00520CAD">
        <w:t>Alle TCR-behov skal beskrives med følgende informasjon:</w:t>
      </w:r>
      <w:r>
        <w:t xml:space="preserve"> </w:t>
      </w:r>
      <w:r w:rsidRPr="00B05939">
        <w:t>Varighet, (oppstartsdato og avslutningsdato)</w:t>
      </w:r>
    </w:p>
    <w:p w14:paraId="43DB23B8" w14:textId="77777777" w:rsidR="00C9009A" w:rsidRPr="00B05939" w:rsidRDefault="00C9009A" w:rsidP="00FC577A">
      <w:pPr>
        <w:pStyle w:val="STY3Listepunkter"/>
      </w:pPr>
      <w:r w:rsidRPr="00B05939">
        <w:lastRenderedPageBreak/>
        <w:t xml:space="preserve">Tidspunkt på dagen, og start- og </w:t>
      </w:r>
      <w:proofErr w:type="spellStart"/>
      <w:r w:rsidRPr="00B05939">
        <w:t>endetidspunkt</w:t>
      </w:r>
      <w:proofErr w:type="spellEnd"/>
      <w:r w:rsidRPr="00B05939">
        <w:t xml:space="preserve"> per dag</w:t>
      </w:r>
    </w:p>
    <w:p w14:paraId="48F63537" w14:textId="77777777" w:rsidR="00C9009A" w:rsidRPr="00B05939" w:rsidRDefault="00C9009A" w:rsidP="00FC577A">
      <w:pPr>
        <w:pStyle w:val="STY3Listepunkter"/>
      </w:pPr>
      <w:r w:rsidRPr="00E57693">
        <w:t>Berørt del av strekningen</w:t>
      </w:r>
      <w:r>
        <w:t xml:space="preserve"> </w:t>
      </w:r>
      <w:r w:rsidRPr="00B05939">
        <w:t>Påvirkning på trafikken per dag</w:t>
      </w:r>
    </w:p>
    <w:p w14:paraId="286463FC" w14:textId="77777777" w:rsidR="00C9009A" w:rsidRPr="00B05939" w:rsidRDefault="00C9009A" w:rsidP="00FC577A">
      <w:pPr>
        <w:pStyle w:val="STY3Listepunkter"/>
      </w:pPr>
      <w:r w:rsidRPr="00B05939">
        <w:t>Eventuelle daglige avbrudd (dager uten kapasitetsbegrensning)</w:t>
      </w:r>
    </w:p>
    <w:p w14:paraId="2E5C8EB1" w14:textId="77777777" w:rsidR="00C9009A" w:rsidRPr="00B05939" w:rsidRDefault="00C9009A" w:rsidP="00FC577A">
      <w:pPr>
        <w:pStyle w:val="STY3Listepunkter"/>
      </w:pPr>
      <w:r w:rsidRPr="00B05939">
        <w:t>Eventuelle kjente trafikale konsekvenser (hvor tog må snu, enkeltsporet drift etc.)</w:t>
      </w:r>
    </w:p>
    <w:p w14:paraId="2FDAF577" w14:textId="77777777" w:rsidR="00C9009A" w:rsidRPr="00B05939" w:rsidRDefault="00C9009A" w:rsidP="00C9009A">
      <w:pPr>
        <w:pStyle w:val="STY3Brdtekst"/>
        <w:rPr>
          <w:rFonts w:asciiTheme="minorHAnsi" w:hAnsiTheme="minorHAnsi"/>
          <w:strike/>
        </w:rPr>
      </w:pPr>
    </w:p>
    <w:p w14:paraId="7E07B5E9" w14:textId="77777777" w:rsidR="00C9009A" w:rsidRDefault="00C9009A" w:rsidP="00C9009A">
      <w:pPr>
        <w:pStyle w:val="STY3Brdtekst"/>
        <w:rPr>
          <w:rFonts w:asciiTheme="minorHAnsi" w:hAnsiTheme="minorHAnsi"/>
        </w:rPr>
      </w:pPr>
      <w:r w:rsidRPr="00506DE7">
        <w:rPr>
          <w:rFonts w:asciiTheme="minorHAnsi" w:hAnsiTheme="minorHAnsi"/>
          <w:noProof/>
        </w:rPr>
        <w:drawing>
          <wp:inline distT="0" distB="0" distL="0" distR="0" wp14:anchorId="054C629B" wp14:editId="5E6F85FC">
            <wp:extent cx="5504688" cy="2959873"/>
            <wp:effectExtent l="0" t="0" r="1270" b="0"/>
            <wp:docPr id="1015150229" name="Bilde 1" descr="Et bilde som inneholder tekst, skjermbilde, Fon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50229" name="Bilde 1" descr="Et bilde som inneholder tekst, skjermbilde, Font, design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2416" cy="296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AAA21" w14:textId="77777777" w:rsidR="00C9009A" w:rsidRPr="005D11F8" w:rsidRDefault="00C9009A" w:rsidP="00C9009A">
      <w:pPr>
        <w:pStyle w:val="STY3Brdtekst"/>
        <w:rPr>
          <w:rFonts w:asciiTheme="minorHAnsi" w:hAnsiTheme="minorHAnsi" w:cstheme="minorHAnsi"/>
          <w:i/>
          <w:sz w:val="16"/>
          <w:szCs w:val="16"/>
        </w:rPr>
      </w:pPr>
      <w:r w:rsidRPr="00E1135E">
        <w:rPr>
          <w:rFonts w:asciiTheme="minorHAnsi" w:hAnsiTheme="minorHAnsi" w:cstheme="minorHAnsi"/>
          <w:i/>
          <w:sz w:val="16"/>
          <w:szCs w:val="16"/>
        </w:rPr>
        <w:t xml:space="preserve">Figur 1: </w:t>
      </w:r>
      <w:r>
        <w:rPr>
          <w:rFonts w:asciiTheme="minorHAnsi" w:hAnsiTheme="minorHAnsi" w:cstheme="minorHAnsi"/>
          <w:i/>
          <w:sz w:val="16"/>
          <w:szCs w:val="16"/>
        </w:rPr>
        <w:t xml:space="preserve">National koordinering av </w:t>
      </w:r>
      <w:r w:rsidRPr="00E1135E" w:rsidDel="00B82754">
        <w:rPr>
          <w:rFonts w:asciiTheme="minorHAnsi" w:hAnsiTheme="minorHAnsi" w:cstheme="minorHAnsi"/>
          <w:i/>
          <w:sz w:val="16"/>
          <w:szCs w:val="16"/>
        </w:rPr>
        <w:t>TCR</w:t>
      </w:r>
      <w:r>
        <w:rPr>
          <w:rFonts w:asciiTheme="minorHAnsi" w:hAnsiTheme="minorHAnsi" w:cstheme="minorHAnsi"/>
          <w:i/>
          <w:sz w:val="16"/>
          <w:szCs w:val="16"/>
        </w:rPr>
        <w:t>-behov.</w:t>
      </w:r>
    </w:p>
    <w:p w14:paraId="47BD587A" w14:textId="77777777" w:rsidR="00C9009A" w:rsidRPr="00E1135E" w:rsidRDefault="00C9009A" w:rsidP="00C9009A">
      <w:pPr>
        <w:pStyle w:val="STY3Overskrift11"/>
        <w:numPr>
          <w:ilvl w:val="1"/>
          <w:numId w:val="11"/>
        </w:numPr>
        <w:rPr>
          <w:rFonts w:asciiTheme="minorHAnsi" w:hAnsiTheme="minorHAnsi" w:cstheme="minorHAnsi"/>
        </w:rPr>
      </w:pPr>
      <w:r w:rsidRPr="00E1135E">
        <w:rPr>
          <w:rFonts w:asciiTheme="minorHAnsi" w:hAnsiTheme="minorHAnsi" w:cstheme="minorHAnsi"/>
        </w:rPr>
        <w:t>Innmelding av behov for TCR</w:t>
      </w:r>
    </w:p>
    <w:p w14:paraId="45F82BC4" w14:textId="77777777" w:rsidR="00C9009A" w:rsidRDefault="00C9009A" w:rsidP="00C9009A">
      <w:pPr>
        <w:pStyle w:val="STY3Brdtekst"/>
      </w:pPr>
      <w:r w:rsidRPr="6C4F009C">
        <w:rPr>
          <w:rFonts w:asciiTheme="minorHAnsi" w:hAnsiTheme="minorHAnsi"/>
          <w:color w:val="000000" w:themeColor="text1"/>
        </w:rPr>
        <w:t xml:space="preserve">Alle nye eller endrede </w:t>
      </w:r>
      <w:r>
        <w:rPr>
          <w:rFonts w:asciiTheme="minorHAnsi" w:hAnsiTheme="minorHAnsi"/>
          <w:color w:val="000000" w:themeColor="text1"/>
        </w:rPr>
        <w:t xml:space="preserve">TCR-behov </w:t>
      </w:r>
      <w:r w:rsidRPr="6C4F009C">
        <w:rPr>
          <w:rFonts w:asciiTheme="minorHAnsi" w:hAnsiTheme="minorHAnsi"/>
          <w:color w:val="000000" w:themeColor="text1"/>
        </w:rPr>
        <w:t>skal registreres og meldes inn i ARBIS. Alle divisjoner i Bane NOR som har TCR-behov skal ha en eller flere utpekte personer som</w:t>
      </w:r>
      <w:r>
        <w:rPr>
          <w:rFonts w:asciiTheme="minorHAnsi" w:hAnsiTheme="minorHAnsi"/>
          <w:color w:val="000000" w:themeColor="text1"/>
        </w:rPr>
        <w:t xml:space="preserve"> </w:t>
      </w:r>
      <w:r w:rsidRPr="6C4F009C">
        <w:rPr>
          <w:rFonts w:asciiTheme="minorHAnsi" w:hAnsiTheme="minorHAnsi"/>
          <w:color w:val="000000" w:themeColor="text1"/>
        </w:rPr>
        <w:t xml:space="preserve">har rollen som innmelder i ARBIS. </w:t>
      </w:r>
      <w:proofErr w:type="spellStart"/>
      <w:r w:rsidRPr="6C4F009C">
        <w:rPr>
          <w:rFonts w:asciiTheme="minorHAnsi" w:hAnsiTheme="minorHAnsi"/>
          <w:color w:val="000000" w:themeColor="text1"/>
        </w:rPr>
        <w:t>Innmelderrollen</w:t>
      </w:r>
      <w:proofErr w:type="spellEnd"/>
      <w:r w:rsidRPr="6C4F009C">
        <w:rPr>
          <w:rFonts w:asciiTheme="minorHAnsi" w:hAnsiTheme="minorHAnsi"/>
          <w:color w:val="000000" w:themeColor="text1"/>
        </w:rPr>
        <w:t xml:space="preserve"> er ansvarlig for å koordinere og melde inn det samlede TCR-behovet </w:t>
      </w:r>
      <w:r>
        <w:rPr>
          <w:rFonts w:asciiTheme="minorHAnsi" w:hAnsiTheme="minorHAnsi"/>
          <w:color w:val="000000" w:themeColor="text1"/>
        </w:rPr>
        <w:t>innenfor eget ansvarsområdet (</w:t>
      </w:r>
      <w:r>
        <w:rPr>
          <w:rFonts w:cstheme="minorHAnsi"/>
        </w:rPr>
        <w:t>enhet/område/strekning/region) i ARBIS.</w:t>
      </w:r>
      <w:r w:rsidRPr="6C4F009C">
        <w:rPr>
          <w:rFonts w:asciiTheme="minorHAnsi" w:hAnsiTheme="minorHAnsi"/>
          <w:color w:val="000000" w:themeColor="text1"/>
        </w:rPr>
        <w:t xml:space="preserve"> </w:t>
      </w:r>
      <w:r>
        <w:t xml:space="preserve">Se STY-605604 «Innmelding av TCR-behov – instruks» for detaljer om </w:t>
      </w:r>
      <w:proofErr w:type="spellStart"/>
      <w:r>
        <w:t>innmelderrollen</w:t>
      </w:r>
      <w:proofErr w:type="spellEnd"/>
      <w:r>
        <w:t xml:space="preserve"> og innmeldingsprosessen.</w:t>
      </w:r>
    </w:p>
    <w:p w14:paraId="7D2B905E" w14:textId="77777777" w:rsidR="00C9009A" w:rsidRPr="00D0615C" w:rsidRDefault="00C9009A" w:rsidP="00C9009A">
      <w:pPr>
        <w:pStyle w:val="STY3Brdtekst"/>
        <w:rPr>
          <w:color w:val="000000" w:themeColor="text1"/>
        </w:rPr>
      </w:pPr>
      <w:r w:rsidRPr="00D0615C">
        <w:rPr>
          <w:color w:val="000000" w:themeColor="text1"/>
        </w:rPr>
        <w:t xml:space="preserve">Alle innmeldte TCR-behov må koordineres opp mot innmeldte TCR-er som ligger i ARBIS. Slik koordinering </w:t>
      </w:r>
      <w:r>
        <w:rPr>
          <w:color w:val="000000" w:themeColor="text1"/>
        </w:rPr>
        <w:t xml:space="preserve">bidrar til redusert varighet på </w:t>
      </w:r>
      <w:r w:rsidRPr="00D0615C">
        <w:rPr>
          <w:color w:val="000000" w:themeColor="text1"/>
        </w:rPr>
        <w:t>TCR-ene</w:t>
      </w:r>
      <w:r>
        <w:rPr>
          <w:color w:val="000000" w:themeColor="text1"/>
        </w:rPr>
        <w:t xml:space="preserve"> og gir mer effektiv utnyttelse av fagressurser og maskiner. </w:t>
      </w:r>
    </w:p>
    <w:p w14:paraId="28BFD337" w14:textId="77777777" w:rsidR="00C9009A" w:rsidRPr="00D0615C" w:rsidRDefault="00C9009A" w:rsidP="00C9009A">
      <w:pPr>
        <w:pStyle w:val="STY3Brdtekst"/>
        <w:rPr>
          <w:color w:val="000000" w:themeColor="text1"/>
        </w:rPr>
      </w:pPr>
      <w:r w:rsidRPr="00D0615C">
        <w:rPr>
          <w:color w:val="000000" w:themeColor="text1"/>
        </w:rPr>
        <w:t>Gjeldene frister er:</w:t>
      </w:r>
    </w:p>
    <w:p w14:paraId="1C3C0021" w14:textId="77777777" w:rsidR="00C9009A" w:rsidRDefault="00C9009A" w:rsidP="00C9009A">
      <w:pPr>
        <w:pStyle w:val="STY3Brdtekst"/>
        <w:rPr>
          <w:rFonts w:asciiTheme="minorHAnsi" w:hAnsiTheme="minorHAnsi"/>
        </w:rPr>
      </w:pPr>
      <w:r w:rsidRPr="00BA6020">
        <w:rPr>
          <w:rFonts w:asciiTheme="minorHAnsi" w:hAnsiTheme="minorHAnsi"/>
        </w:rPr>
        <w:t>Tabell 1</w:t>
      </w:r>
      <w:r>
        <w:rPr>
          <w:rFonts w:asciiTheme="minorHAnsi" w:hAnsiTheme="minorHAnsi"/>
        </w:rPr>
        <w:t xml:space="preserve"> Innmeldingsfrister for TCR-behov </w:t>
      </w: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4912"/>
        <w:gridCol w:w="4375"/>
      </w:tblGrid>
      <w:tr w:rsidR="00C9009A" w14:paraId="12636D06" w14:textId="77777777" w:rsidTr="00BB5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</w:tcPr>
          <w:p w14:paraId="44DDB56C" w14:textId="77777777" w:rsidR="00C9009A" w:rsidRDefault="00C9009A" w:rsidP="00BB5015">
            <w:pPr>
              <w:pStyle w:val="STY3Tabelltittel"/>
            </w:pPr>
            <w:r>
              <w:t>TCR-behov</w:t>
            </w:r>
          </w:p>
        </w:tc>
        <w:tc>
          <w:tcPr>
            <w:tcW w:w="4375" w:type="dxa"/>
          </w:tcPr>
          <w:p w14:paraId="0885DC5C" w14:textId="77777777" w:rsidR="00C9009A" w:rsidRDefault="00C9009A" w:rsidP="00BB5015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Absolutt siste innmeldingsfrist  </w:t>
            </w:r>
          </w:p>
        </w:tc>
      </w:tr>
      <w:tr w:rsidR="00C9009A" w14:paraId="4F09333E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</w:tcPr>
          <w:p w14:paraId="0B5A2A1E" w14:textId="77777777" w:rsidR="00C9009A" w:rsidRDefault="00C9009A" w:rsidP="00BB5015">
            <w:pPr>
              <w:pStyle w:val="STY3Tabelltittel"/>
            </w:pPr>
            <w:r>
              <w:t>Alt fra og med 7 sammenhengende dager og mindre (middels og liten TCR)</w:t>
            </w:r>
          </w:p>
        </w:tc>
        <w:tc>
          <w:tcPr>
            <w:tcW w:w="4375" w:type="dxa"/>
          </w:tcPr>
          <w:p w14:paraId="1D0E7773" w14:textId="77777777" w:rsidR="00C9009A" w:rsidRDefault="00C9009A" w:rsidP="00BB5015">
            <w:pPr>
              <w:pStyle w:val="STY3Tabelltit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9F1">
              <w:t>X-19</w:t>
            </w:r>
            <w:r w:rsidRPr="009779F1">
              <w:rPr>
                <w:rStyle w:val="Fotnotereferanse"/>
              </w:rPr>
              <w:footnoteReference w:id="2"/>
            </w:r>
            <w:r w:rsidRPr="009779F1">
              <w:t xml:space="preserve"> (medio ma</w:t>
            </w:r>
            <w:r>
              <w:t>i, minst 19 måneder før TCR-en starter)</w:t>
            </w:r>
          </w:p>
        </w:tc>
      </w:tr>
      <w:tr w:rsidR="00C9009A" w14:paraId="75B66F33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</w:tcPr>
          <w:p w14:paraId="2EFFC1C4" w14:textId="77777777" w:rsidR="00C9009A" w:rsidRDefault="00C9009A" w:rsidP="00BB5015">
            <w:pPr>
              <w:pStyle w:val="STY3Tabelltittel"/>
            </w:pPr>
            <w:r>
              <w:t>Alt over 7 sammenhengende dager (Svært stor og stor TCR)</w:t>
            </w:r>
          </w:p>
        </w:tc>
        <w:tc>
          <w:tcPr>
            <w:tcW w:w="4375" w:type="dxa"/>
          </w:tcPr>
          <w:p w14:paraId="24B959CA" w14:textId="77777777" w:rsidR="00C9009A" w:rsidRPr="009779F1" w:rsidRDefault="00C9009A" w:rsidP="00BB5015">
            <w:pPr>
              <w:pStyle w:val="STY3Tabelltit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9F1">
              <w:t>X-36 (1.des</w:t>
            </w:r>
            <w:r>
              <w:t>e</w:t>
            </w:r>
            <w:r w:rsidRPr="009779F1">
              <w:t>mber</w:t>
            </w:r>
            <w:r>
              <w:t>, minst 3 år før TCR-en starter</w:t>
            </w:r>
            <w:r w:rsidRPr="009779F1">
              <w:t>)</w:t>
            </w:r>
          </w:p>
        </w:tc>
      </w:tr>
    </w:tbl>
    <w:p w14:paraId="72D4E90A" w14:textId="77777777" w:rsidR="00C9009A" w:rsidRPr="00AA60B2" w:rsidRDefault="00C9009A" w:rsidP="00C9009A">
      <w:pPr>
        <w:pStyle w:val="STY3Brdtekst"/>
        <w:rPr>
          <w:rFonts w:asciiTheme="minorHAnsi" w:hAnsiTheme="minorHAnsi" w:cstheme="minorHAnsi"/>
          <w:i/>
          <w:sz w:val="16"/>
          <w:szCs w:val="16"/>
        </w:rPr>
      </w:pPr>
    </w:p>
    <w:p w14:paraId="6CFD2C07" w14:textId="77777777" w:rsidR="00C9009A" w:rsidRDefault="00C9009A" w:rsidP="00C9009A">
      <w:pPr>
        <w:pStyle w:val="STY3Brdtekst"/>
        <w:rPr>
          <w:rFonts w:asciiTheme="minorHAnsi" w:hAnsiTheme="minorHAnsi"/>
        </w:rPr>
      </w:pPr>
      <w:r w:rsidRPr="2428445E">
        <w:rPr>
          <w:rFonts w:asciiTheme="minorHAnsi" w:hAnsiTheme="minorHAnsi"/>
        </w:rPr>
        <w:lastRenderedPageBreak/>
        <w:t>TCR-</w:t>
      </w:r>
      <w:r>
        <w:rPr>
          <w:rFonts w:asciiTheme="minorHAnsi" w:hAnsiTheme="minorHAnsi"/>
        </w:rPr>
        <w:t xml:space="preserve">behov </w:t>
      </w:r>
      <w:r w:rsidRPr="2428445E">
        <w:rPr>
          <w:rFonts w:asciiTheme="minorHAnsi" w:hAnsiTheme="minorHAnsi"/>
        </w:rPr>
        <w:t xml:space="preserve">medfører alltid konsekvenser for togtrafikken. </w:t>
      </w:r>
      <w:r>
        <w:rPr>
          <w:rFonts w:asciiTheme="minorHAnsi" w:hAnsiTheme="minorHAnsi"/>
        </w:rPr>
        <w:t xml:space="preserve">TCR-behov skal </w:t>
      </w:r>
      <w:r w:rsidRPr="005C4181">
        <w:rPr>
          <w:rFonts w:asciiTheme="minorHAnsi" w:hAnsiTheme="minorHAnsi"/>
          <w:color w:val="000000" w:themeColor="text1"/>
        </w:rPr>
        <w:t xml:space="preserve">derfor ikke </w:t>
      </w:r>
      <w:r>
        <w:rPr>
          <w:rFonts w:asciiTheme="minorHAnsi" w:hAnsiTheme="minorHAnsi"/>
          <w:color w:val="000000" w:themeColor="text1"/>
        </w:rPr>
        <w:t xml:space="preserve">vare lengre og ikke strekke over et større geografisk område enn </w:t>
      </w:r>
      <w:r w:rsidRPr="2428445E">
        <w:rPr>
          <w:rFonts w:asciiTheme="minorHAnsi" w:hAnsiTheme="minorHAnsi"/>
        </w:rPr>
        <w:t xml:space="preserve">nødvendig for å gjennomføre aktiviteten. Behovseier sammen med </w:t>
      </w:r>
      <w:r>
        <w:rPr>
          <w:rFonts w:asciiTheme="minorHAnsi" w:hAnsiTheme="minorHAnsi"/>
        </w:rPr>
        <w:t>i</w:t>
      </w:r>
      <w:r w:rsidRPr="2428445E">
        <w:rPr>
          <w:rFonts w:asciiTheme="minorHAnsi" w:hAnsiTheme="minorHAnsi"/>
        </w:rPr>
        <w:t>nnmelder skal sammen vurdere TCR-</w:t>
      </w:r>
      <w:r>
        <w:rPr>
          <w:rFonts w:asciiTheme="minorHAnsi" w:hAnsiTheme="minorHAnsi"/>
        </w:rPr>
        <w:t xml:space="preserve">behovets </w:t>
      </w:r>
      <w:r w:rsidRPr="2428445E">
        <w:rPr>
          <w:rFonts w:asciiTheme="minorHAnsi" w:hAnsiTheme="minorHAnsi"/>
        </w:rPr>
        <w:t>omfang og hvilken type trafikkavvikling som er mulig gjennom hele TCR</w:t>
      </w:r>
      <w:r>
        <w:rPr>
          <w:rFonts w:asciiTheme="minorHAnsi" w:hAnsiTheme="minorHAnsi"/>
        </w:rPr>
        <w:t>-ens varighet</w:t>
      </w:r>
      <w:r w:rsidRPr="2428445E">
        <w:rPr>
          <w:rFonts w:asciiTheme="minorHAnsi" w:hAnsiTheme="minorHAnsi"/>
        </w:rPr>
        <w:t xml:space="preserve">. Behovseier og </w:t>
      </w:r>
      <w:r>
        <w:rPr>
          <w:rFonts w:asciiTheme="minorHAnsi" w:hAnsiTheme="minorHAnsi"/>
        </w:rPr>
        <w:t>I</w:t>
      </w:r>
      <w:r w:rsidRPr="2428445E">
        <w:rPr>
          <w:rFonts w:asciiTheme="minorHAnsi" w:hAnsiTheme="minorHAnsi"/>
        </w:rPr>
        <w:t xml:space="preserve">nnmelder skal </w:t>
      </w:r>
      <w:r>
        <w:rPr>
          <w:rFonts w:asciiTheme="minorHAnsi" w:hAnsiTheme="minorHAnsi"/>
        </w:rPr>
        <w:t>tilstrebe</w:t>
      </w:r>
      <w:r w:rsidRPr="2428445E">
        <w:rPr>
          <w:rFonts w:asciiTheme="minorHAnsi" w:hAnsiTheme="minorHAnsi"/>
        </w:rPr>
        <w:t xml:space="preserve"> løsninger som gir minst mulig</w:t>
      </w:r>
      <w:r>
        <w:rPr>
          <w:rFonts w:asciiTheme="minorHAnsi" w:hAnsiTheme="minorHAnsi"/>
        </w:rPr>
        <w:t xml:space="preserve"> påvirkning på togtrafikken. </w:t>
      </w:r>
      <w:r w:rsidRPr="2428445E">
        <w:rPr>
          <w:rFonts w:asciiTheme="minorHAnsi" w:hAnsiTheme="minorHAnsi"/>
        </w:rPr>
        <w:t xml:space="preserve">Alle </w:t>
      </w:r>
      <w:r>
        <w:rPr>
          <w:rFonts w:asciiTheme="minorHAnsi" w:hAnsiTheme="minorHAnsi"/>
        </w:rPr>
        <w:t xml:space="preserve">trafikale </w:t>
      </w:r>
      <w:r w:rsidRPr="2428445E">
        <w:rPr>
          <w:rFonts w:asciiTheme="minorHAnsi" w:hAnsiTheme="minorHAnsi"/>
        </w:rPr>
        <w:t>konsekvenser</w:t>
      </w:r>
      <w:r>
        <w:rPr>
          <w:rFonts w:asciiTheme="minorHAnsi" w:hAnsiTheme="minorHAnsi"/>
        </w:rPr>
        <w:t>,</w:t>
      </w:r>
      <w:r w:rsidRPr="2428445E">
        <w:rPr>
          <w:rFonts w:asciiTheme="minorHAnsi" w:hAnsiTheme="minorHAnsi"/>
        </w:rPr>
        <w:t xml:space="preserve"> også utenfor anleggsområdet, skal dokumenteres i ARBIS. </w:t>
      </w:r>
      <w:r>
        <w:rPr>
          <w:rFonts w:asciiTheme="minorHAnsi" w:hAnsiTheme="minorHAnsi"/>
        </w:rPr>
        <w:t xml:space="preserve"> Herunder kjente behov for saktekjøringer og kjøring av arbeidstog/</w:t>
      </w:r>
      <w:proofErr w:type="spellStart"/>
      <w:r>
        <w:rPr>
          <w:rFonts w:asciiTheme="minorHAnsi" w:hAnsiTheme="minorHAnsi"/>
        </w:rPr>
        <w:t>transporttog</w:t>
      </w:r>
      <w:proofErr w:type="spellEnd"/>
      <w:r>
        <w:rPr>
          <w:rFonts w:asciiTheme="minorHAnsi" w:hAnsiTheme="minorHAnsi"/>
        </w:rPr>
        <w:t xml:space="preserve"> inn- og ut av anleggsområdet. </w:t>
      </w:r>
    </w:p>
    <w:p w14:paraId="478EEB13" w14:textId="77777777" w:rsidR="00C9009A" w:rsidRPr="00951442" w:rsidRDefault="00C9009A" w:rsidP="00C9009A">
      <w:pPr>
        <w:pStyle w:val="STY3Brdtekst"/>
        <w:rPr>
          <w:rFonts w:asciiTheme="minorHAnsi" w:hAnsiTheme="minorHAnsi"/>
          <w:strike/>
          <w:color w:val="FF0000"/>
        </w:rPr>
      </w:pPr>
      <w:r w:rsidRPr="2428445E">
        <w:rPr>
          <w:rFonts w:asciiTheme="minorHAnsi" w:hAnsiTheme="minorHAnsi"/>
        </w:rPr>
        <w:t>Ved usikkerhet om TCR-behovet, skal Sporbruddkoordinator eller annen fagperson med kompetanse på sportilgang kontaktes.</w:t>
      </w:r>
    </w:p>
    <w:p w14:paraId="50DD0C59" w14:textId="77777777" w:rsidR="00C9009A" w:rsidRPr="00B47EF9" w:rsidRDefault="00C9009A" w:rsidP="00C9009A">
      <w:pPr>
        <w:pStyle w:val="STY3Overskrift11"/>
      </w:pPr>
      <w:r w:rsidRPr="00951442">
        <w:rPr>
          <w:rFonts w:asciiTheme="minorHAnsi" w:hAnsiTheme="minorHAnsi" w:cstheme="minorHAnsi"/>
        </w:rPr>
        <w:t xml:space="preserve">Behandling og </w:t>
      </w:r>
      <w:r w:rsidRPr="000F732E">
        <w:t>koordinering</w:t>
      </w:r>
      <w:r w:rsidRPr="00E1135E">
        <w:t xml:space="preserve"> av TCR</w:t>
      </w:r>
      <w:r>
        <w:t xml:space="preserve">-behov </w:t>
      </w:r>
    </w:p>
    <w:p w14:paraId="4B2F8102" w14:textId="35B2F351" w:rsidR="00C9009A" w:rsidRPr="009547B0" w:rsidRDefault="00C9009A" w:rsidP="00C9009A">
      <w:pPr>
        <w:pStyle w:val="STY3Brdtekst"/>
      </w:pPr>
      <w:r>
        <w:t xml:space="preserve">Koordinering av TCR-behov er nødvendig for å en sikre </w:t>
      </w:r>
      <w:proofErr w:type="gramStart"/>
      <w:r>
        <w:t>optimal</w:t>
      </w:r>
      <w:proofErr w:type="gramEnd"/>
      <w:r>
        <w:t xml:space="preserve"> utnyttelse av infrastrukturkapasiteten ved å balansere mellom togselskapenes behov for ruteleier og Bane NORs TCR-behov. Når TCR-behov er overlappende, kan de samordnes og slås sammen til ett TCR- behov, for eksempel i form av ett felles sporbrudd. </w:t>
      </w:r>
      <w:r w:rsidRPr="009547B0">
        <w:t xml:space="preserve">Dette reduserer </w:t>
      </w:r>
      <w:r>
        <w:t>samlet</w:t>
      </w:r>
      <w:r w:rsidRPr="009547B0">
        <w:t xml:space="preserve"> varigheten for </w:t>
      </w:r>
      <w:r>
        <w:t>TCR og konsekvensene for togfremføringen reduseres.</w:t>
      </w:r>
    </w:p>
    <w:p w14:paraId="7874F8EC" w14:textId="77777777" w:rsidR="00C9009A" w:rsidRDefault="00C9009A" w:rsidP="00C9009A">
      <w:pPr>
        <w:pStyle w:val="STY3Brdtekst"/>
        <w:tabs>
          <w:tab w:val="left" w:pos="2683"/>
        </w:tabs>
      </w:pPr>
      <w:r>
        <w:tab/>
      </w:r>
    </w:p>
    <w:p w14:paraId="3A7E75B6" w14:textId="47DF3060" w:rsidR="00C9009A" w:rsidRDefault="00C9009A" w:rsidP="00C9009A">
      <w:pPr>
        <w:pStyle w:val="STY3Brdtekst"/>
      </w:pPr>
      <w:r w:rsidRPr="00EF2810">
        <w:t>Prioriterte TCR-</w:t>
      </w:r>
      <w:r>
        <w:t>behov kan i enkelte</w:t>
      </w:r>
      <w:r w:rsidRPr="00EF2810">
        <w:t xml:space="preserve"> tilfeller legge føringer for andre TCR-</w:t>
      </w:r>
      <w:r>
        <w:t>behov</w:t>
      </w:r>
      <w:r w:rsidRPr="00EF2810">
        <w:t xml:space="preserve">. Ved interessekonflikter </w:t>
      </w:r>
      <w:r>
        <w:t xml:space="preserve">skal beslutningen om hvilke TCR-behov som gjennomføres løftes til Sporbruddkoordinator. Alle innmeldte TCR-behov vurderes </w:t>
      </w:r>
      <w:r w:rsidRPr="57BE85DF">
        <w:rPr>
          <w:color w:val="000000" w:themeColor="text1"/>
        </w:rPr>
        <w:t xml:space="preserve">samlet. </w:t>
      </w:r>
      <w:r>
        <w:rPr>
          <w:color w:val="000000" w:themeColor="text1"/>
        </w:rPr>
        <w:t>Selv</w:t>
      </w:r>
      <w:r>
        <w:t xml:space="preserve"> om et behov </w:t>
      </w:r>
      <w:r w:rsidRPr="004767E5">
        <w:t>blir publisert i ARBIS betyr det ikke at dette TCR-behovet er innvilget. E</w:t>
      </w:r>
      <w:r>
        <w:t xml:space="preserve">tt TCR-behov innvilges først når TCR-en er registrert i ARBIS som fastlagt. </w:t>
      </w:r>
    </w:p>
    <w:p w14:paraId="2076AA40" w14:textId="77777777" w:rsidR="00C9009A" w:rsidRDefault="00C9009A" w:rsidP="00C9009A">
      <w:pPr>
        <w:pStyle w:val="STY3Overskrift11"/>
      </w:pPr>
      <w:r>
        <w:t xml:space="preserve">Aktivitetsliste </w:t>
      </w: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9287"/>
      </w:tblGrid>
      <w:tr w:rsidR="00C9009A" w14:paraId="6523A187" w14:textId="77777777" w:rsidTr="00BB5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7" w:type="dxa"/>
          </w:tcPr>
          <w:p w14:paraId="31B418AE" w14:textId="77777777" w:rsidR="00C9009A" w:rsidRDefault="00C9009A" w:rsidP="00BB5015">
            <w:pPr>
              <w:pStyle w:val="STY3Tabelltittel"/>
            </w:pPr>
            <w:r w:rsidRPr="00E95B17">
              <w:rPr>
                <w:bCs/>
                <w:sz w:val="16"/>
                <w:szCs w:val="16"/>
              </w:rPr>
              <w:t>Koordinere TCR-behov</w:t>
            </w:r>
          </w:p>
        </w:tc>
      </w:tr>
      <w:tr w:rsidR="00C9009A" w14:paraId="326EBEF8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7" w:type="dxa"/>
          </w:tcPr>
          <w:p w14:paraId="22F89B7A" w14:textId="77777777" w:rsidR="00C9009A" w:rsidRDefault="00C9009A" w:rsidP="00BB5015">
            <w:pPr>
              <w:pStyle w:val="STY3Tabellradtekst"/>
              <w:rPr>
                <w:b/>
              </w:rPr>
            </w:pPr>
            <w:r w:rsidRPr="00E05419">
              <w:rPr>
                <w:b/>
              </w:rPr>
              <w:t>Inndata:</w:t>
            </w:r>
          </w:p>
          <w:p w14:paraId="36714C38" w14:textId="77777777" w:rsidR="00C9009A" w:rsidRDefault="00C9009A" w:rsidP="00BB5015">
            <w:pPr>
              <w:pStyle w:val="STY3Listepunkter"/>
              <w:ind w:left="720" w:hanging="360"/>
            </w:pPr>
            <w:r w:rsidRPr="008240AE">
              <w:t>Planer for vedlikehold og fornyelse</w:t>
            </w:r>
            <w:r>
              <w:t>.</w:t>
            </w:r>
            <w:r w:rsidRPr="008240AE">
              <w:t xml:space="preserve"> </w:t>
            </w:r>
          </w:p>
          <w:p w14:paraId="3385E353" w14:textId="77777777" w:rsidR="00C9009A" w:rsidRPr="00106394" w:rsidRDefault="00C9009A" w:rsidP="00BB5015">
            <w:pPr>
              <w:pStyle w:val="STY3Listepunkter"/>
              <w:ind w:left="720" w:hanging="360"/>
            </w:pPr>
            <w:r>
              <w:t>Byggeplaner som vil påvirke eksisterende infrastrukturkapasitet.</w:t>
            </w:r>
          </w:p>
        </w:tc>
      </w:tr>
    </w:tbl>
    <w:p w14:paraId="16AB621A" w14:textId="77777777" w:rsidR="00C9009A" w:rsidRPr="00E77645" w:rsidRDefault="00C9009A" w:rsidP="00C9009A">
      <w:pPr>
        <w:pStyle w:val="STY3Brdtekst"/>
      </w:pPr>
    </w:p>
    <w:tbl>
      <w:tblPr>
        <w:tblStyle w:val="BaneNOR"/>
        <w:tblW w:w="9209" w:type="dxa"/>
        <w:tblLook w:val="04A0" w:firstRow="1" w:lastRow="0" w:firstColumn="1" w:lastColumn="0" w:noHBand="0" w:noVBand="1"/>
      </w:tblPr>
      <w:tblGrid>
        <w:gridCol w:w="346"/>
        <w:gridCol w:w="1348"/>
        <w:gridCol w:w="5477"/>
        <w:gridCol w:w="2038"/>
      </w:tblGrid>
      <w:tr w:rsidR="00C9009A" w:rsidRPr="00E67A9E" w14:paraId="610FF75D" w14:textId="77777777" w:rsidTr="00BB5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82F591B" w14:textId="77777777" w:rsidR="00C9009A" w:rsidRPr="00E67A9E" w:rsidRDefault="00C9009A" w:rsidP="00BB5015">
            <w:pPr>
              <w:pStyle w:val="STY3Tabellradtekst"/>
              <w:rPr>
                <w:b w:val="0"/>
              </w:rPr>
            </w:pPr>
            <w:r>
              <w:t>A</w:t>
            </w:r>
          </w:p>
        </w:tc>
        <w:tc>
          <w:tcPr>
            <w:tcW w:w="1348" w:type="dxa"/>
          </w:tcPr>
          <w:p w14:paraId="6B7A19AD" w14:textId="77777777" w:rsidR="00C9009A" w:rsidRPr="007855BE" w:rsidRDefault="00C9009A" w:rsidP="00BB5015">
            <w:pPr>
              <w:pStyle w:val="STY3Tabellra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Utfører</w:t>
            </w:r>
          </w:p>
        </w:tc>
        <w:tc>
          <w:tcPr>
            <w:tcW w:w="5477" w:type="dxa"/>
          </w:tcPr>
          <w:p w14:paraId="4637FCE1" w14:textId="77777777" w:rsidR="00C9009A" w:rsidRPr="00E67A9E" w:rsidRDefault="00C9009A" w:rsidP="00BB5015">
            <w:pPr>
              <w:pStyle w:val="STY3Tabellra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Innmelde TCR-behov</w:t>
            </w:r>
          </w:p>
        </w:tc>
        <w:tc>
          <w:tcPr>
            <w:tcW w:w="2038" w:type="dxa"/>
          </w:tcPr>
          <w:p w14:paraId="6CED2777" w14:textId="77777777" w:rsidR="00C9009A" w:rsidRPr="00E67A9E" w:rsidRDefault="00C9009A" w:rsidP="00BB5015">
            <w:pPr>
              <w:pStyle w:val="STY3Tabellra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7A9E">
              <w:t>Referanse</w:t>
            </w:r>
          </w:p>
        </w:tc>
      </w:tr>
      <w:tr w:rsidR="00C9009A" w:rsidRPr="00E67A9E" w14:paraId="3AA33C20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C91A3CB" w14:textId="77777777" w:rsidR="00C9009A" w:rsidRPr="00E67A9E" w:rsidRDefault="00C9009A" w:rsidP="00BB5015">
            <w:pPr>
              <w:pStyle w:val="STY3Tabellradtekst"/>
            </w:pPr>
            <w:r w:rsidRPr="00E67A9E">
              <w:t>1</w:t>
            </w:r>
          </w:p>
        </w:tc>
        <w:tc>
          <w:tcPr>
            <w:tcW w:w="1348" w:type="dxa"/>
          </w:tcPr>
          <w:p w14:paraId="3A4589FF" w14:textId="77777777" w:rsidR="00C9009A" w:rsidRPr="00DF23C0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Behovseier</w:t>
            </w:r>
          </w:p>
        </w:tc>
        <w:tc>
          <w:tcPr>
            <w:tcW w:w="5477" w:type="dxa"/>
          </w:tcPr>
          <w:p w14:paraId="18CBE104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Identifisere TCR-behov</w:t>
            </w:r>
          </w:p>
          <w:p w14:paraId="60842713" w14:textId="77777777" w:rsidR="00C9009A" w:rsidRPr="006C0EC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48DBEED3" w14:textId="77777777" w:rsidR="00C9009A" w:rsidRPr="00393D36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Enhver behovseier skal benytte inndata til å identifisere </w:t>
            </w:r>
            <w:r w:rsidRPr="00FC145C">
              <w:t>TCR-behov</w:t>
            </w:r>
            <w:r>
              <w:t>.</w:t>
            </w:r>
          </w:p>
        </w:tc>
        <w:tc>
          <w:tcPr>
            <w:tcW w:w="2038" w:type="dxa"/>
          </w:tcPr>
          <w:p w14:paraId="3865F636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5E87">
              <w:t>STY-605604 Innmelding av TCR-behov – instruks</w:t>
            </w:r>
            <w:r>
              <w:t>.</w:t>
            </w:r>
          </w:p>
        </w:tc>
      </w:tr>
      <w:tr w:rsidR="00C9009A" w:rsidRPr="00E67A9E" w14:paraId="608E86D7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3466E8B" w14:textId="77777777" w:rsidR="00C9009A" w:rsidRPr="00E67A9E" w:rsidRDefault="00C9009A" w:rsidP="00BB5015">
            <w:pPr>
              <w:pStyle w:val="STY3Tabellradtekst"/>
            </w:pPr>
            <w:r>
              <w:t>2</w:t>
            </w:r>
          </w:p>
        </w:tc>
        <w:tc>
          <w:tcPr>
            <w:tcW w:w="1348" w:type="dxa"/>
          </w:tcPr>
          <w:p w14:paraId="600B98F2" w14:textId="77777777" w:rsidR="00C9009A" w:rsidRPr="0026257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Behovseier</w:t>
            </w:r>
          </w:p>
        </w:tc>
        <w:tc>
          <w:tcPr>
            <w:tcW w:w="5477" w:type="dxa"/>
          </w:tcPr>
          <w:p w14:paraId="37F75C93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Informere om TCR-behov</w:t>
            </w:r>
          </w:p>
          <w:p w14:paraId="27A73305" w14:textId="77777777" w:rsidR="00C9009A" w:rsidRPr="006C0EC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545D0275" w14:textId="77777777" w:rsidR="00C9009A" w:rsidRPr="00FC145C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t xml:space="preserve">Enhver behovseier </w:t>
            </w:r>
            <w:r w:rsidRPr="00FC145C">
              <w:t>som har et TCR-behov</w:t>
            </w:r>
            <w:r>
              <w:t>, skal formidle dette behovet til sin i</w:t>
            </w:r>
            <w:r w:rsidRPr="00FC145C">
              <w:t xml:space="preserve">nnmelder innen </w:t>
            </w:r>
            <w:r>
              <w:t>de fristene som Innmelder har satt</w:t>
            </w:r>
            <w:r w:rsidRPr="00FC145C">
              <w:t>.</w:t>
            </w:r>
          </w:p>
        </w:tc>
        <w:tc>
          <w:tcPr>
            <w:tcW w:w="2038" w:type="dxa"/>
          </w:tcPr>
          <w:p w14:paraId="0F3432D3" w14:textId="77777777" w:rsidR="00C9009A" w:rsidRPr="00EF0AA8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5E87">
              <w:t>STY-605604</w:t>
            </w:r>
            <w:r>
              <w:t>.</w:t>
            </w:r>
            <w:r w:rsidRPr="00E85E87">
              <w:t xml:space="preserve"> </w:t>
            </w:r>
          </w:p>
        </w:tc>
      </w:tr>
      <w:tr w:rsidR="00C9009A" w:rsidRPr="00E67A9E" w14:paraId="22C00A45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6D7DD2A" w14:textId="77777777" w:rsidR="00C9009A" w:rsidRPr="00E67A9E" w:rsidRDefault="00C9009A" w:rsidP="00BB5015">
            <w:pPr>
              <w:pStyle w:val="STY3Tabellradtekst"/>
            </w:pPr>
            <w:r>
              <w:t>3</w:t>
            </w:r>
          </w:p>
        </w:tc>
        <w:tc>
          <w:tcPr>
            <w:tcW w:w="1348" w:type="dxa"/>
          </w:tcPr>
          <w:p w14:paraId="324C8626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57A">
              <w:t>Innmelder</w:t>
            </w:r>
          </w:p>
        </w:tc>
        <w:tc>
          <w:tcPr>
            <w:tcW w:w="5477" w:type="dxa"/>
          </w:tcPr>
          <w:p w14:paraId="3CC33D3E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FC145C">
              <w:rPr>
                <w:b/>
                <w:u w:val="single"/>
              </w:rPr>
              <w:t>Koordinere TCR-behov</w:t>
            </w:r>
          </w:p>
          <w:p w14:paraId="29113A68" w14:textId="77777777" w:rsidR="00C9009A" w:rsidRPr="006C0EC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14FA7B2E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Innmelder skal k</w:t>
            </w:r>
            <w:r w:rsidRPr="00FC145C">
              <w:t xml:space="preserve">oordinere alle nye </w:t>
            </w:r>
            <w:r>
              <w:t xml:space="preserve">og endrede </w:t>
            </w:r>
            <w:r w:rsidRPr="00FC145C">
              <w:t xml:space="preserve">TCR-behov </w:t>
            </w:r>
            <w:r>
              <w:t>i eget ansvarsområde (</w:t>
            </w:r>
            <w:r w:rsidRPr="00FC145C">
              <w:t>enhet/område/strekning/region</w:t>
            </w:r>
            <w:r>
              <w:t>), med mål om redusert varighet på TCR</w:t>
            </w:r>
          </w:p>
        </w:tc>
        <w:tc>
          <w:tcPr>
            <w:tcW w:w="2038" w:type="dxa"/>
          </w:tcPr>
          <w:p w14:paraId="68544D8E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AA8">
              <w:t>STY-605604</w:t>
            </w:r>
            <w:r>
              <w:t>.</w:t>
            </w:r>
          </w:p>
          <w:p w14:paraId="0530231F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009A" w:rsidRPr="00E67A9E" w14:paraId="3432A558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C56C0C6" w14:textId="77777777" w:rsidR="00C9009A" w:rsidRPr="00E67A9E" w:rsidRDefault="00C9009A" w:rsidP="00BB5015">
            <w:pPr>
              <w:pStyle w:val="STY3Tabellradtekst"/>
            </w:pPr>
            <w:r>
              <w:t>4</w:t>
            </w:r>
          </w:p>
        </w:tc>
        <w:tc>
          <w:tcPr>
            <w:tcW w:w="1348" w:type="dxa"/>
          </w:tcPr>
          <w:p w14:paraId="672E3F3F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57A">
              <w:t>Innmelder</w:t>
            </w:r>
          </w:p>
        </w:tc>
        <w:tc>
          <w:tcPr>
            <w:tcW w:w="5477" w:type="dxa"/>
          </w:tcPr>
          <w:p w14:paraId="743D537D" w14:textId="77777777" w:rsidR="00C9009A" w:rsidRPr="00DF23C0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Innmelde </w:t>
            </w:r>
            <w:r w:rsidRPr="00DF23C0">
              <w:rPr>
                <w:b/>
                <w:u w:val="single"/>
              </w:rPr>
              <w:t>TCR-behov</w:t>
            </w:r>
          </w:p>
          <w:p w14:paraId="6FB8C90F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Innmelder skal registrere egne koordinerte TCR-behov i ARBIS med status innmeldt.</w:t>
            </w:r>
          </w:p>
          <w:p w14:paraId="1F063EF6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Koordinerte TCR-behov som varer lengre enn 7 dager, skal registreres senest ved X-36.</w:t>
            </w:r>
          </w:p>
          <w:p w14:paraId="4DAA163E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Koordinerte TCR-behov som varer i 7 dager eller kortere, skal registreres senest ved X-19.</w:t>
            </w:r>
          </w:p>
        </w:tc>
        <w:tc>
          <w:tcPr>
            <w:tcW w:w="2038" w:type="dxa"/>
          </w:tcPr>
          <w:p w14:paraId="11242F2E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AA8">
              <w:lastRenderedPageBreak/>
              <w:t>STY-605604</w:t>
            </w:r>
            <w:r>
              <w:t>.</w:t>
            </w:r>
          </w:p>
        </w:tc>
      </w:tr>
      <w:tr w:rsidR="00C9009A" w:rsidRPr="00E67A9E" w14:paraId="1F7A33E3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5FDEC33" w14:textId="77777777" w:rsidR="00C9009A" w:rsidRDefault="00C9009A" w:rsidP="00BB5015">
            <w:pPr>
              <w:pStyle w:val="STY3Tabellradtekst"/>
            </w:pPr>
            <w:r>
              <w:t>5</w:t>
            </w:r>
          </w:p>
        </w:tc>
        <w:tc>
          <w:tcPr>
            <w:tcW w:w="1348" w:type="dxa"/>
          </w:tcPr>
          <w:p w14:paraId="495B2217" w14:textId="77777777" w:rsidR="00C9009A" w:rsidRPr="0026257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57A">
              <w:t>Innmelder</w:t>
            </w:r>
          </w:p>
        </w:tc>
        <w:tc>
          <w:tcPr>
            <w:tcW w:w="5477" w:type="dxa"/>
          </w:tcPr>
          <w:p w14:paraId="4837A3B9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Oppdatere TCR-behov</w:t>
            </w:r>
          </w:p>
          <w:p w14:paraId="1990C21B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t xml:space="preserve">Skal </w:t>
            </w:r>
            <w:r w:rsidRPr="00DF23C0">
              <w:t xml:space="preserve">oppdatere og vedlikeholde planen for TCR-behov fra den er publisert i ARBIS med status </w:t>
            </w:r>
            <w:r>
              <w:t xml:space="preserve">innmeldt </w:t>
            </w:r>
            <w:r w:rsidRPr="00DF23C0">
              <w:t>og fram til fastleggelse.</w:t>
            </w:r>
          </w:p>
        </w:tc>
        <w:tc>
          <w:tcPr>
            <w:tcW w:w="2038" w:type="dxa"/>
          </w:tcPr>
          <w:p w14:paraId="61734DBD" w14:textId="77777777" w:rsidR="00C9009A" w:rsidRPr="00EF0AA8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AA8">
              <w:t>STY-605604</w:t>
            </w:r>
            <w:r>
              <w:t>.</w:t>
            </w:r>
          </w:p>
        </w:tc>
      </w:tr>
      <w:tr w:rsidR="00C9009A" w:rsidRPr="00E67A9E" w14:paraId="7EACDA8A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E255858" w14:textId="77777777" w:rsidR="00C9009A" w:rsidRPr="00E67A9E" w:rsidRDefault="00C9009A" w:rsidP="00BB5015">
            <w:pPr>
              <w:pStyle w:val="STY3Tabellradtekst"/>
            </w:pPr>
            <w:r>
              <w:t>6</w:t>
            </w:r>
          </w:p>
        </w:tc>
        <w:tc>
          <w:tcPr>
            <w:tcW w:w="1348" w:type="dxa"/>
          </w:tcPr>
          <w:p w14:paraId="69BAE961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Behovseier</w:t>
            </w:r>
          </w:p>
        </w:tc>
        <w:tc>
          <w:tcPr>
            <w:tcW w:w="5477" w:type="dxa"/>
          </w:tcPr>
          <w:p w14:paraId="42981E08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Behovseier skal </w:t>
            </w:r>
            <w:r w:rsidRPr="000C3BC3">
              <w:t xml:space="preserve">bistå </w:t>
            </w:r>
            <w:r>
              <w:t>innmelder</w:t>
            </w:r>
            <w:r w:rsidRPr="000C3BC3">
              <w:t xml:space="preserve"> i </w:t>
            </w:r>
            <w:r>
              <w:t>de overnevnte oppgavene.</w:t>
            </w:r>
          </w:p>
        </w:tc>
        <w:tc>
          <w:tcPr>
            <w:tcW w:w="2038" w:type="dxa"/>
          </w:tcPr>
          <w:p w14:paraId="60C4F30B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AA8">
              <w:t>STY-605604</w:t>
            </w:r>
            <w:r>
              <w:t>.</w:t>
            </w:r>
          </w:p>
        </w:tc>
      </w:tr>
      <w:tr w:rsidR="00C9009A" w:rsidRPr="00E67A9E" w14:paraId="65243DB7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bottom w:val="single" w:sz="4" w:space="0" w:color="auto"/>
            </w:tcBorders>
          </w:tcPr>
          <w:p w14:paraId="4848CF67" w14:textId="77777777" w:rsidR="00C9009A" w:rsidRPr="00E05419" w:rsidRDefault="00C9009A" w:rsidP="00BB5015">
            <w:pPr>
              <w:pStyle w:val="STY3Tabellradtekst"/>
              <w:rPr>
                <w:b/>
              </w:rPr>
            </w:pPr>
            <w:r w:rsidRPr="00E05419">
              <w:rPr>
                <w:b/>
              </w:rPr>
              <w:t>Resultat:</w:t>
            </w:r>
          </w:p>
          <w:p w14:paraId="2C497238" w14:textId="77777777" w:rsidR="00C9009A" w:rsidRDefault="00C9009A" w:rsidP="00BB5015">
            <w:pPr>
              <w:pStyle w:val="STY3Tabellradtekst"/>
            </w:pPr>
            <w:r w:rsidRPr="00B30F9A">
              <w:t xml:space="preserve">Koordinerte TCR-behov </w:t>
            </w:r>
            <w:r>
              <w:t xml:space="preserve">med mer enn </w:t>
            </w:r>
            <w:r w:rsidRPr="00B30F9A">
              <w:t>7 dager</w:t>
            </w:r>
            <w:r>
              <w:t>s varighet er registrert i ARBIS senest ved X-36.</w:t>
            </w:r>
          </w:p>
          <w:p w14:paraId="18AF92FB" w14:textId="77777777" w:rsidR="00C9009A" w:rsidRDefault="00C9009A" w:rsidP="00BB5015">
            <w:pPr>
              <w:pStyle w:val="STY3Tabellradtekst"/>
            </w:pPr>
          </w:p>
          <w:p w14:paraId="22A66959" w14:textId="77777777" w:rsidR="00C9009A" w:rsidRPr="00E67A9E" w:rsidRDefault="00C9009A" w:rsidP="00BB5015">
            <w:pPr>
              <w:pStyle w:val="STY3Tabellradtekst"/>
            </w:pPr>
            <w:r w:rsidRPr="00B30F9A">
              <w:t xml:space="preserve">Koordinerte TCR-behov </w:t>
            </w:r>
            <w:r>
              <w:t xml:space="preserve">med varighet på </w:t>
            </w:r>
            <w:r w:rsidRPr="00B30F9A">
              <w:t>7 dager</w:t>
            </w:r>
            <w:r>
              <w:t xml:space="preserve"> eller mindre, er registrert i ARBIS senest ved X-19.</w:t>
            </w:r>
          </w:p>
        </w:tc>
      </w:tr>
      <w:tr w:rsidR="00C9009A" w14:paraId="396B512C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2D4DE" w:themeFill="background2"/>
          </w:tcPr>
          <w:p w14:paraId="3A609323" w14:textId="77777777" w:rsidR="00C9009A" w:rsidRPr="00E67A9E" w:rsidRDefault="00C9009A" w:rsidP="00BB5015">
            <w:pPr>
              <w:pStyle w:val="STY3Tabellradteks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48" w:type="dxa"/>
            <w:shd w:val="clear" w:color="auto" w:fill="D2D4DE" w:themeFill="background2"/>
          </w:tcPr>
          <w:p w14:paraId="25F970A5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7A9E">
              <w:rPr>
                <w:b/>
              </w:rPr>
              <w:t>Utfører</w:t>
            </w:r>
          </w:p>
        </w:tc>
        <w:tc>
          <w:tcPr>
            <w:tcW w:w="5477" w:type="dxa"/>
            <w:shd w:val="clear" w:color="auto" w:fill="D2D4DE" w:themeFill="background2"/>
          </w:tcPr>
          <w:p w14:paraId="6D6335FE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Koordinere TCR-behov</w:t>
            </w:r>
          </w:p>
        </w:tc>
        <w:tc>
          <w:tcPr>
            <w:tcW w:w="2038" w:type="dxa"/>
            <w:shd w:val="clear" w:color="auto" w:fill="D2D4DE" w:themeFill="background2"/>
          </w:tcPr>
          <w:p w14:paraId="121B3921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7A9E">
              <w:rPr>
                <w:b/>
              </w:rPr>
              <w:t>Referanse</w:t>
            </w:r>
          </w:p>
        </w:tc>
      </w:tr>
      <w:tr w:rsidR="00C9009A" w14:paraId="2F3243E4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dxa"/>
          </w:tcPr>
          <w:p w14:paraId="6515E8F0" w14:textId="77777777" w:rsidR="00C9009A" w:rsidRPr="00E67A9E" w:rsidRDefault="00C9009A" w:rsidP="00BB5015">
            <w:pPr>
              <w:pStyle w:val="STY3Tabellradtekst"/>
            </w:pPr>
            <w:r>
              <w:t>1</w:t>
            </w:r>
          </w:p>
        </w:tc>
        <w:tc>
          <w:tcPr>
            <w:tcW w:w="1348" w:type="dxa"/>
          </w:tcPr>
          <w:p w14:paraId="149624DE" w14:textId="77777777" w:rsidR="00C9009A" w:rsidRPr="00611EC3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EC3">
              <w:t>Sporbrudd</w:t>
            </w:r>
            <w:r>
              <w:t>-</w:t>
            </w:r>
            <w:r w:rsidRPr="00611EC3">
              <w:t>koordinator</w:t>
            </w:r>
          </w:p>
        </w:tc>
        <w:tc>
          <w:tcPr>
            <w:tcW w:w="5477" w:type="dxa"/>
          </w:tcPr>
          <w:p w14:paraId="5F111EC8" w14:textId="77777777" w:rsidR="00C9009A" w:rsidRPr="00AD3259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Mottakskontroll av innmeldte TCR-behov</w:t>
            </w:r>
          </w:p>
          <w:p w14:paraId="2ED6B919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87B0C5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3C0">
              <w:t xml:space="preserve">Sporbruddkoordinator </w:t>
            </w:r>
            <w:r w:rsidRPr="000B2D5E">
              <w:t>skal kontrollere om innmeldingene inneholder informasjonen</w:t>
            </w:r>
            <w:r>
              <w:t xml:space="preserve"> som er beskrevet i denne prosedyren. Ved mangler skal innmelder informeres om hva som mangler.</w:t>
            </w:r>
          </w:p>
          <w:p w14:paraId="36957AB7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Dersom TCR-behov som er innmeldt etter fristene, skal </w:t>
            </w:r>
            <w:r w:rsidRPr="00541098">
              <w:t xml:space="preserve">Sporbruddkoordinator avklare om alle berørte søkere samtykker. </w:t>
            </w:r>
          </w:p>
          <w:p w14:paraId="1F918FC8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45A235" w14:textId="77777777" w:rsidR="00C9009A" w:rsidRPr="0013078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1098">
              <w:t xml:space="preserve">Dersom ikke alle berørte søkere samtykker, skal Sporbruddkoordinator avvise innmeldingen og presentere tre muligheter for </w:t>
            </w:r>
            <w:r>
              <w:t>Innmelder</w:t>
            </w:r>
            <w:r w:rsidRPr="0013078E">
              <w:t>:</w:t>
            </w:r>
          </w:p>
          <w:p w14:paraId="406C87B9" w14:textId="77777777" w:rsidR="00C9009A" w:rsidRPr="0013078E" w:rsidRDefault="00C9009A" w:rsidP="00BB5015">
            <w:pPr>
              <w:pStyle w:val="STY3Listepunkter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78E">
              <w:t xml:space="preserve">TCR-behovet må utsettes minimum ett år, </w:t>
            </w:r>
          </w:p>
          <w:p w14:paraId="1E9F8E17" w14:textId="77777777" w:rsidR="00C9009A" w:rsidRPr="0013078E" w:rsidRDefault="00C9009A" w:rsidP="00BB5015">
            <w:pPr>
              <w:pStyle w:val="STY3Listepunkter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78E">
              <w:t xml:space="preserve">Hvis mulig, må TCR-behovet re-planlegges til en lavere TCR-kategori, eller </w:t>
            </w:r>
          </w:p>
          <w:p w14:paraId="6A1ABF93" w14:textId="77777777" w:rsidR="00C9009A" w:rsidRPr="0013078E" w:rsidRDefault="00C9009A" w:rsidP="00BB5015">
            <w:pPr>
              <w:pStyle w:val="STY3Listepunkter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78E">
              <w:t xml:space="preserve">Innmelder </w:t>
            </w:r>
            <w:r>
              <w:t xml:space="preserve">kan </w:t>
            </w:r>
            <w:r w:rsidRPr="0013078E">
              <w:t xml:space="preserve">løfte </w:t>
            </w:r>
            <w:r>
              <w:t xml:space="preserve">TCR-behovet </w:t>
            </w:r>
            <w:r w:rsidRPr="0013078E">
              <w:t>linjevei til konsernledelsen for beslutning av om TCR-</w:t>
            </w:r>
            <w:r>
              <w:t xml:space="preserve">behovet </w:t>
            </w:r>
            <w:r w:rsidRPr="0013078E">
              <w:t xml:space="preserve">må utsettes ett år eller gjennomføres som planlagt. </w:t>
            </w:r>
          </w:p>
          <w:p w14:paraId="1F346596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78E">
              <w:t xml:space="preserve">Når </w:t>
            </w:r>
            <w:r>
              <w:t>innmelder</w:t>
            </w:r>
            <w:r w:rsidRPr="0013078E">
              <w:t xml:space="preserve"> velger å løfte den sene innmeldingen, skal </w:t>
            </w:r>
            <w:r>
              <w:t xml:space="preserve">dette skje i samarbeid med Leder Kapasitetsstyring. I slike tilfeller skal </w:t>
            </w:r>
          </w:p>
          <w:p w14:paraId="3829F6A5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E7F8E6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78E">
              <w:t>Sporbruddkoordinator formidle</w:t>
            </w:r>
            <w:r w:rsidRPr="00925C23">
              <w:t xml:space="preserve"> nødvendig kontaktinformasjon </w:t>
            </w:r>
            <w:r>
              <w:t xml:space="preserve">mellom </w:t>
            </w:r>
            <w:r w:rsidRPr="00925C23">
              <w:t xml:space="preserve">Leder Kapasitetsstyring og </w:t>
            </w:r>
            <w:r>
              <w:t xml:space="preserve">innmelder </w:t>
            </w:r>
            <w:r w:rsidRPr="00925C23">
              <w:t xml:space="preserve">slik at begge kan forberede en felles sak for konsernledelsen. </w:t>
            </w:r>
          </w:p>
          <w:p w14:paraId="2A446B0B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CB5685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5C23">
              <w:t xml:space="preserve">Sporbruddkoordinator skal informere </w:t>
            </w:r>
            <w:r>
              <w:t>innmelder</w:t>
            </w:r>
            <w:r w:rsidRPr="00925C23">
              <w:t xml:space="preserve"> om at KL-saken må inkludere en samfunnsøkonomisk vurdering av den planlagte TCR-en.</w:t>
            </w:r>
            <w:r>
              <w:t xml:space="preserve"> </w:t>
            </w:r>
          </w:p>
          <w:p w14:paraId="1CC2F7C6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A81708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Innmelder vil da typisk argumentere for gjennomføring, mens Leder Kapasitetsstyring vil belyse hvordan innmeldt TCR-behov påvirker kapasiteten på infrastrukturen og togselskapene.</w:t>
            </w:r>
          </w:p>
          <w:p w14:paraId="11887F47" w14:textId="77777777" w:rsidR="00C9009A" w:rsidRPr="00925C23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3C877387" w14:textId="77777777" w:rsidR="00C9009A" w:rsidRPr="00C42383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5C23">
              <w:t>Sporbruddkoordinator skal oppfordre innmelder til å forebygge slike endringer gjennom riktig planlegging og risikostyring.</w:t>
            </w:r>
          </w:p>
        </w:tc>
        <w:tc>
          <w:tcPr>
            <w:tcW w:w="2038" w:type="dxa"/>
          </w:tcPr>
          <w:p w14:paraId="3367C661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009A" w14:paraId="6EEB96A4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66354B3" w14:textId="77777777" w:rsidR="00C9009A" w:rsidRPr="00E67A9E" w:rsidRDefault="00C9009A" w:rsidP="00BB5015">
            <w:pPr>
              <w:pStyle w:val="STY3Tabellradtekst"/>
            </w:pPr>
            <w:r>
              <w:t>2</w:t>
            </w:r>
          </w:p>
        </w:tc>
        <w:tc>
          <w:tcPr>
            <w:tcW w:w="1348" w:type="dxa"/>
          </w:tcPr>
          <w:p w14:paraId="1BB52CD3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EC3">
              <w:t>Sporbrudd</w:t>
            </w:r>
            <w:r>
              <w:t>-</w:t>
            </w:r>
            <w:r w:rsidRPr="00611EC3">
              <w:t>koordinator</w:t>
            </w:r>
          </w:p>
        </w:tc>
        <w:tc>
          <w:tcPr>
            <w:tcW w:w="5477" w:type="dxa"/>
          </w:tcPr>
          <w:p w14:paraId="10854D4F" w14:textId="77777777" w:rsidR="00C9009A" w:rsidRPr="00DF23C0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DF23C0">
              <w:rPr>
                <w:b/>
                <w:u w:val="single"/>
              </w:rPr>
              <w:t>Behandle alle innmeldte TCR-behov</w:t>
            </w:r>
          </w:p>
          <w:p w14:paraId="64F37B15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C5B4FC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5C23">
              <w:t>S</w:t>
            </w:r>
            <w:r>
              <w:t>porbruddkoordinator s</w:t>
            </w:r>
            <w:r w:rsidRPr="00925C23">
              <w:t xml:space="preserve">kal gjennomgå alle innmeldinger av nye og endrede TCR-behov, og vurdere disse både innad i </w:t>
            </w:r>
            <w:proofErr w:type="spellStart"/>
            <w:r>
              <w:t>innmelder</w:t>
            </w:r>
            <w:r w:rsidRPr="00925C23">
              <w:t>s</w:t>
            </w:r>
            <w:proofErr w:type="spellEnd"/>
            <w:r w:rsidRPr="00925C23">
              <w:t xml:space="preserve"> ansvarsområde og nasjonalt (på tvers av flere ansvarsområder). Både nye og tidligere behov vurderes samlet </w:t>
            </w:r>
            <w:r w:rsidRPr="00925C23">
              <w:lastRenderedPageBreak/>
              <w:t>for å identifisere overlapp og muligheter for samordning av TCR-behov.</w:t>
            </w:r>
            <w:r>
              <w:t xml:space="preserve"> </w:t>
            </w:r>
          </w:p>
          <w:p w14:paraId="1ABD1804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4F1DA7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5C23">
              <w:t>S</w:t>
            </w:r>
            <w:r>
              <w:t>porbruddkoordinator s</w:t>
            </w:r>
            <w:r w:rsidRPr="00925C23">
              <w:t xml:space="preserve">kal </w:t>
            </w:r>
            <w:r>
              <w:t>starte dialog med innmelder om det er nødvendig med mer informasjon.</w:t>
            </w:r>
          </w:p>
        </w:tc>
        <w:tc>
          <w:tcPr>
            <w:tcW w:w="2038" w:type="dxa"/>
            <w:vAlign w:val="center"/>
          </w:tcPr>
          <w:p w14:paraId="6D318574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ARBIS.</w:t>
            </w:r>
          </w:p>
          <w:p w14:paraId="1FD9A1AA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1BA73C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Planleggingsprinsipper for TCR-er i STY-605251.</w:t>
            </w:r>
          </w:p>
        </w:tc>
      </w:tr>
      <w:tr w:rsidR="00C9009A" w14:paraId="74DB05F4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EFEF681" w14:textId="77777777" w:rsidR="00C9009A" w:rsidRPr="00E67A9E" w:rsidRDefault="00C9009A" w:rsidP="00BB5015">
            <w:pPr>
              <w:pStyle w:val="STY3Tabellradtekst"/>
            </w:pPr>
            <w:r>
              <w:lastRenderedPageBreak/>
              <w:t>3</w:t>
            </w:r>
          </w:p>
        </w:tc>
        <w:tc>
          <w:tcPr>
            <w:tcW w:w="1348" w:type="dxa"/>
          </w:tcPr>
          <w:p w14:paraId="7643A67A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EC3">
              <w:t>Sporbrudd</w:t>
            </w:r>
            <w:r>
              <w:t>-</w:t>
            </w:r>
            <w:r w:rsidRPr="00611EC3">
              <w:t>koordinator</w:t>
            </w:r>
          </w:p>
        </w:tc>
        <w:tc>
          <w:tcPr>
            <w:tcW w:w="5477" w:type="dxa"/>
          </w:tcPr>
          <w:p w14:paraId="1C567A94" w14:textId="77777777" w:rsidR="00C9009A" w:rsidRPr="00DF23C0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Gjennomføre p</w:t>
            </w:r>
            <w:r w:rsidRPr="00DF23C0">
              <w:rPr>
                <w:b/>
                <w:u w:val="single"/>
              </w:rPr>
              <w:t>rosjektkoordineringsmøter</w:t>
            </w:r>
          </w:p>
          <w:p w14:paraId="3CA934BE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59209C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Skal planlegge, kalle inn og lede </w:t>
            </w:r>
            <w:r w:rsidRPr="00F6182C">
              <w:t>møtene</w:t>
            </w:r>
            <w:r>
              <w:t>. Innmelder skal være fast deltager.</w:t>
            </w:r>
          </w:p>
          <w:p w14:paraId="7044D45D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93EFDE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C60425">
              <w:t xml:space="preserve">rosjektkoordineringsmøter </w:t>
            </w:r>
            <w:r>
              <w:t xml:space="preserve">skal </w:t>
            </w:r>
            <w:r w:rsidRPr="00C60425">
              <w:t>avklare</w:t>
            </w:r>
            <w:r>
              <w:t xml:space="preserve"> </w:t>
            </w:r>
            <w:r w:rsidRPr="00C60425">
              <w:t>hvilke TCR-</w:t>
            </w:r>
            <w:r>
              <w:t>behov</w:t>
            </w:r>
            <w:r w:rsidRPr="00C60425">
              <w:t xml:space="preserve"> som kan gjennomføres og prioriteres, samt hvilke som må justeres, flyttes eller utgå. Ved større interessekonflikter</w:t>
            </w:r>
            <w:r>
              <w:t xml:space="preserve">, skal Sporbruddkoordinator </w:t>
            </w:r>
            <w:r w:rsidRPr="00C60425">
              <w:t>løfte saken linjevei for beslutning.</w:t>
            </w:r>
          </w:p>
        </w:tc>
        <w:tc>
          <w:tcPr>
            <w:tcW w:w="2038" w:type="dxa"/>
            <w:vAlign w:val="center"/>
          </w:tcPr>
          <w:p w14:paraId="1565E9B3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ARBIS.</w:t>
            </w:r>
          </w:p>
          <w:p w14:paraId="01C32789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D06C64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Planleggingsprinsipper for TCR-er i STY-605251.</w:t>
            </w:r>
          </w:p>
        </w:tc>
      </w:tr>
      <w:tr w:rsidR="00C9009A" w14:paraId="438C77F6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1805961" w14:textId="77777777" w:rsidR="00C9009A" w:rsidRPr="00E67A9E" w:rsidRDefault="00C9009A" w:rsidP="00BB5015">
            <w:pPr>
              <w:pStyle w:val="STY3Tabellradtekst"/>
            </w:pPr>
            <w:r>
              <w:t>4</w:t>
            </w:r>
          </w:p>
        </w:tc>
        <w:tc>
          <w:tcPr>
            <w:tcW w:w="1348" w:type="dxa"/>
          </w:tcPr>
          <w:p w14:paraId="03F19BE9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EC3">
              <w:t>Sporbrudd</w:t>
            </w:r>
            <w:r>
              <w:t>-</w:t>
            </w:r>
            <w:r w:rsidRPr="00611EC3">
              <w:t>koordinator</w:t>
            </w:r>
          </w:p>
        </w:tc>
        <w:tc>
          <w:tcPr>
            <w:tcW w:w="5477" w:type="dxa"/>
          </w:tcPr>
          <w:p w14:paraId="66F6D990" w14:textId="77777777" w:rsidR="00C9009A" w:rsidRPr="00DF23C0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L</w:t>
            </w:r>
            <w:r w:rsidRPr="00DF23C0">
              <w:rPr>
                <w:b/>
                <w:u w:val="single"/>
              </w:rPr>
              <w:t xml:space="preserve">evere </w:t>
            </w:r>
            <w:r>
              <w:rPr>
                <w:b/>
                <w:u w:val="single"/>
              </w:rPr>
              <w:t xml:space="preserve">nasjonalt </w:t>
            </w:r>
            <w:r w:rsidRPr="00DF23C0">
              <w:rPr>
                <w:b/>
                <w:u w:val="single"/>
              </w:rPr>
              <w:t>koordinert</w:t>
            </w:r>
            <w:r>
              <w:rPr>
                <w:b/>
                <w:u w:val="single"/>
              </w:rPr>
              <w:t>e</w:t>
            </w:r>
            <w:r w:rsidRPr="00DF23C0">
              <w:rPr>
                <w:b/>
                <w:u w:val="single"/>
              </w:rPr>
              <w:t xml:space="preserve"> TRC-behov</w:t>
            </w:r>
          </w:p>
          <w:p w14:paraId="270551B1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14:paraId="121BA7C1" w14:textId="77777777" w:rsidR="00C9009A" w:rsidRPr="00C42383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611EC3">
              <w:t>S</w:t>
            </w:r>
            <w:r>
              <w:rPr>
                <w:szCs w:val="18"/>
              </w:rPr>
              <w:t>kal formidle nasjonalt koordinerte TCR-behov til TCR-koordinator som inndata til STY-605251 Fordele kapasitet til TCR-er, i Kapasitetsfordelingsprosessen.</w:t>
            </w:r>
          </w:p>
        </w:tc>
        <w:tc>
          <w:tcPr>
            <w:tcW w:w="2038" w:type="dxa"/>
            <w:vAlign w:val="center"/>
          </w:tcPr>
          <w:p w14:paraId="49FF5049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ARBIS.</w:t>
            </w:r>
          </w:p>
          <w:p w14:paraId="62B7CAB2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E80820" w14:textId="77777777" w:rsidR="00C9009A" w:rsidRPr="00E67A9E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Planleggingsprinsipper for TCR-er i STY-605251.</w:t>
            </w:r>
          </w:p>
        </w:tc>
      </w:tr>
      <w:tr w:rsidR="00C9009A" w14:paraId="1D685297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dxa"/>
          </w:tcPr>
          <w:p w14:paraId="7EE2E504" w14:textId="77777777" w:rsidR="00C9009A" w:rsidRDefault="00C9009A" w:rsidP="00BB5015">
            <w:pPr>
              <w:pStyle w:val="STY3Tabellradtekst"/>
            </w:pPr>
            <w:r>
              <w:t>5</w:t>
            </w:r>
          </w:p>
        </w:tc>
        <w:tc>
          <w:tcPr>
            <w:tcW w:w="1348" w:type="dxa"/>
          </w:tcPr>
          <w:p w14:paraId="6178C3AF" w14:textId="77777777" w:rsidR="00C9009A" w:rsidRPr="00611EC3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1EC3">
              <w:t>Sporbrudd</w:t>
            </w:r>
            <w:r>
              <w:t>-</w:t>
            </w:r>
            <w:r w:rsidRPr="00611EC3">
              <w:t>koordinator</w:t>
            </w:r>
          </w:p>
        </w:tc>
        <w:tc>
          <w:tcPr>
            <w:tcW w:w="5477" w:type="dxa"/>
          </w:tcPr>
          <w:p w14:paraId="70F80CE1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Oppfølging av TCR-behov fra overlevering til fastlegging</w:t>
            </w:r>
          </w:p>
          <w:p w14:paraId="7712FAB0" w14:textId="77777777" w:rsidR="00C9009A" w:rsidRPr="00AD3259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2E2821F5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11EC3">
              <w:t>S</w:t>
            </w:r>
            <w:r>
              <w:rPr>
                <w:szCs w:val="18"/>
              </w:rPr>
              <w:t>kal holde dialogen med TCR-koordinator og være bindeleddet mellom TCR-koordinator og innmelder/behovseier</w:t>
            </w:r>
            <w:r w:rsidRPr="00D1534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ved </w:t>
            </w:r>
            <w:r w:rsidRPr="00D15347">
              <w:rPr>
                <w:szCs w:val="18"/>
              </w:rPr>
              <w:t xml:space="preserve">eventuelle spørsmål, presiseringer og justeringer av TCR-behov frem til </w:t>
            </w:r>
            <w:r>
              <w:rPr>
                <w:szCs w:val="18"/>
              </w:rPr>
              <w:t>disse er fastlagt.</w:t>
            </w:r>
          </w:p>
        </w:tc>
        <w:tc>
          <w:tcPr>
            <w:tcW w:w="2038" w:type="dxa"/>
            <w:vAlign w:val="center"/>
          </w:tcPr>
          <w:p w14:paraId="54AB7CC2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ARBIS.</w:t>
            </w:r>
          </w:p>
          <w:p w14:paraId="51DE06A0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B11465" w14:textId="77777777" w:rsidR="00C9009A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Planleggingsprinsipper for TCR-er i STY-605251.</w:t>
            </w:r>
          </w:p>
        </w:tc>
      </w:tr>
      <w:tr w:rsidR="00C9009A" w14:paraId="06903F20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bottom w:val="single" w:sz="4" w:space="0" w:color="auto"/>
            </w:tcBorders>
          </w:tcPr>
          <w:p w14:paraId="463533E9" w14:textId="77777777" w:rsidR="00C9009A" w:rsidRPr="00E05419" w:rsidRDefault="00C9009A" w:rsidP="00BB5015">
            <w:pPr>
              <w:pStyle w:val="STY3Tabellradtekst"/>
              <w:rPr>
                <w:b/>
              </w:rPr>
            </w:pPr>
            <w:r w:rsidRPr="00E05419">
              <w:rPr>
                <w:b/>
              </w:rPr>
              <w:t>Resultat:</w:t>
            </w:r>
          </w:p>
          <w:p w14:paraId="02154F4F" w14:textId="77777777" w:rsidR="00C9009A" w:rsidRPr="00E67A9E" w:rsidRDefault="00C9009A" w:rsidP="00BB5015">
            <w:pPr>
              <w:pStyle w:val="STY3Tabellradtekst"/>
            </w:pPr>
            <w:r>
              <w:t>TCR-behov er koordinert nasjonalt.</w:t>
            </w:r>
          </w:p>
        </w:tc>
      </w:tr>
    </w:tbl>
    <w:p w14:paraId="32F8A65C" w14:textId="77777777" w:rsidR="00C9009A" w:rsidRPr="00121D6D" w:rsidRDefault="00C9009A" w:rsidP="00C9009A">
      <w:pPr>
        <w:pStyle w:val="STY3Overskrift11"/>
        <w:numPr>
          <w:ilvl w:val="1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Planlegge TCR-behov for sporbrudd og </w:t>
      </w:r>
      <w:proofErr w:type="spellStart"/>
      <w:r>
        <w:rPr>
          <w:rFonts w:asciiTheme="minorHAnsi" w:hAnsiTheme="minorHAnsi" w:cstheme="minorHAnsi"/>
        </w:rPr>
        <w:t>vedlikeholdsvinduer</w:t>
      </w:r>
      <w:proofErr w:type="spellEnd"/>
      <w:r>
        <w:rPr>
          <w:rFonts w:asciiTheme="minorHAnsi" w:hAnsiTheme="minorHAnsi" w:cstheme="minorHAnsi"/>
        </w:rPr>
        <w:t xml:space="preserve"> </w:t>
      </w:r>
      <w:r w:rsidRPr="00951442">
        <w:rPr>
          <w:rFonts w:asciiTheme="minorHAnsi" w:hAnsiTheme="minorHAnsi" w:cstheme="minorHAnsi"/>
        </w:rPr>
        <w:t xml:space="preserve">  </w:t>
      </w:r>
    </w:p>
    <w:p w14:paraId="0812D70A" w14:textId="77777777" w:rsidR="00C9009A" w:rsidRPr="002633E8" w:rsidRDefault="00C9009A" w:rsidP="00FC577A">
      <w:pPr>
        <w:pStyle w:val="STY3Overskriftlistepunkter"/>
      </w:pPr>
      <w:r w:rsidRPr="002633E8">
        <w:t xml:space="preserve">For å sikre best mulig utnyttelse av tilgjengelig tid i og ved sporet, </w:t>
      </w:r>
      <w:r w:rsidRPr="001E666D">
        <w:t>skal det utarbeides planer for hvordan</w:t>
      </w:r>
      <w:r w:rsidRPr="001E666D" w:rsidDel="0085157B">
        <w:t xml:space="preserve"> </w:t>
      </w:r>
      <w:r>
        <w:t xml:space="preserve">TCR-behovet for </w:t>
      </w:r>
      <w:r w:rsidRPr="00951442">
        <w:t xml:space="preserve">sporbrudd og </w:t>
      </w:r>
      <w:proofErr w:type="spellStart"/>
      <w:r w:rsidRPr="00951442">
        <w:t>vedlikeholdsvinduer</w:t>
      </w:r>
      <w:proofErr w:type="spellEnd"/>
      <w:r w:rsidRPr="00951442">
        <w:t xml:space="preserve"> skal planlegges og </w:t>
      </w:r>
      <w:r w:rsidRPr="001E666D">
        <w:t>gjennomføres</w:t>
      </w:r>
      <w:r w:rsidRPr="00951442">
        <w:t>:</w:t>
      </w:r>
      <w:r w:rsidRPr="002633E8">
        <w:t xml:space="preserve"> </w:t>
      </w:r>
    </w:p>
    <w:p w14:paraId="55D05646" w14:textId="77777777" w:rsidR="00C9009A" w:rsidRPr="00951442" w:rsidRDefault="00C9009A" w:rsidP="00FC577A">
      <w:pPr>
        <w:pStyle w:val="STY3Listepunkter"/>
        <w:rPr>
          <w:color w:val="000000" w:themeColor="text1"/>
        </w:rPr>
      </w:pPr>
      <w:r>
        <w:t>TCR-behovet for s</w:t>
      </w:r>
      <w:r w:rsidRPr="002633E8">
        <w:t xml:space="preserve">porbrudd skal planlegges og gjennomføres i henhold til STY-603939 Planlegging, </w:t>
      </w:r>
      <w:r w:rsidRPr="00951442">
        <w:rPr>
          <w:color w:val="000000" w:themeColor="text1"/>
        </w:rPr>
        <w:t>gjennomføring og avslutning av sporbrudd – instruks</w:t>
      </w:r>
    </w:p>
    <w:p w14:paraId="348AABC0" w14:textId="77777777" w:rsidR="00C9009A" w:rsidRPr="00BE7F6A" w:rsidRDefault="00C9009A" w:rsidP="00FC577A">
      <w:pPr>
        <w:pStyle w:val="STY3Listepunkter"/>
        <w:rPr>
          <w:color w:val="000000" w:themeColor="text1"/>
        </w:rPr>
      </w:pPr>
      <w:r>
        <w:rPr>
          <w:color w:val="000000" w:themeColor="text1"/>
        </w:rPr>
        <w:t xml:space="preserve">TCR-behovet for </w:t>
      </w:r>
      <w:proofErr w:type="spellStart"/>
      <w:r>
        <w:rPr>
          <w:color w:val="000000" w:themeColor="text1"/>
        </w:rPr>
        <w:t>v</w:t>
      </w:r>
      <w:r w:rsidRPr="00951442">
        <w:rPr>
          <w:color w:val="000000" w:themeColor="text1"/>
        </w:rPr>
        <w:t>edlikeholdsvinduer</w:t>
      </w:r>
      <w:proofErr w:type="spellEnd"/>
      <w:r w:rsidRPr="00951442">
        <w:rPr>
          <w:color w:val="000000" w:themeColor="text1"/>
        </w:rPr>
        <w:t xml:space="preserve"> </w:t>
      </w:r>
      <w:r>
        <w:t>skal planlegges og gjennomføre i henhold til STY-</w:t>
      </w:r>
      <w:r w:rsidRPr="00804698">
        <w:t>STY-60</w:t>
      </w:r>
      <w:r>
        <w:t xml:space="preserve">5754 </w:t>
      </w:r>
      <w:r w:rsidRPr="00D23919">
        <w:rPr>
          <w:color w:val="000000" w:themeColor="text1"/>
        </w:rPr>
        <w:t>Planlegg</w:t>
      </w:r>
      <w:r>
        <w:rPr>
          <w:color w:val="000000" w:themeColor="text1"/>
        </w:rPr>
        <w:t xml:space="preserve">e </w:t>
      </w:r>
      <w:proofErr w:type="spellStart"/>
      <w:r w:rsidRPr="00D23919">
        <w:rPr>
          <w:color w:val="000000" w:themeColor="text1"/>
        </w:rPr>
        <w:t>vedlikeholdsvindu</w:t>
      </w:r>
      <w:proofErr w:type="spellEnd"/>
      <w:r>
        <w:rPr>
          <w:color w:val="000000" w:themeColor="text1"/>
        </w:rPr>
        <w:t xml:space="preserve"> – instruks </w:t>
      </w:r>
    </w:p>
    <w:p w14:paraId="46EBA2F1" w14:textId="77777777" w:rsidR="00C9009A" w:rsidRPr="00C9009A" w:rsidRDefault="00C9009A" w:rsidP="00C9009A">
      <w:pPr>
        <w:pStyle w:val="STY3Overskrift111"/>
      </w:pPr>
      <w:r w:rsidRPr="00C9009A">
        <w:t xml:space="preserve">Saktekjøring </w:t>
      </w:r>
    </w:p>
    <w:p w14:paraId="58D6C83F" w14:textId="77777777" w:rsidR="00C9009A" w:rsidRPr="00AA60B2" w:rsidRDefault="00C9009A" w:rsidP="00C9009A">
      <w:pPr>
        <w:pStyle w:val="STY3Brdtekst"/>
        <w:rPr>
          <w:rFonts w:asciiTheme="minorHAnsi" w:hAnsiTheme="minorHAnsi"/>
          <w:color w:val="000000" w:themeColor="text1"/>
          <w:shd w:val="clear" w:color="auto" w:fill="FFFFFF"/>
        </w:rPr>
      </w:pPr>
      <w:r w:rsidRPr="00951442">
        <w:rPr>
          <w:rFonts w:asciiTheme="minorHAnsi" w:hAnsiTheme="minorHAnsi"/>
          <w:color w:val="000000" w:themeColor="text1"/>
          <w:lang w:eastAsia="nb-NO"/>
        </w:rPr>
        <w:t xml:space="preserve">En saktekjøring </w:t>
      </w:r>
      <w:r>
        <w:rPr>
          <w:rFonts w:asciiTheme="minorHAnsi" w:hAnsiTheme="minorHAnsi"/>
          <w:color w:val="000000" w:themeColor="text1"/>
          <w:lang w:eastAsia="nb-NO"/>
        </w:rPr>
        <w:t xml:space="preserve">krever mer kapasitet med et tog som kjører i linjehastighet. Derfor vil saktekjøringer kunne begrense </w:t>
      </w:r>
      <w:r w:rsidRPr="00951442">
        <w:rPr>
          <w:rFonts w:asciiTheme="minorHAnsi" w:hAnsiTheme="minorHAnsi"/>
          <w:color w:val="000000" w:themeColor="text1"/>
          <w:lang w:eastAsia="nb-NO"/>
        </w:rPr>
        <w:t xml:space="preserve">antall ruteleier en strekning har kapasitet til. </w:t>
      </w:r>
      <w:r w:rsidRPr="00951442">
        <w:rPr>
          <w:rFonts w:asciiTheme="minorHAnsi" w:hAnsiTheme="minorHAnsi"/>
          <w:color w:val="000000" w:themeColor="text1"/>
          <w:shd w:val="clear" w:color="auto" w:fill="FFFFFF"/>
        </w:rPr>
        <w:t>For gods- og persontogene betyr det forsinkelser og/eller innstillinger. De negative følgekonsekvensene av saktekjøringer setter strenge krav til bruken av denne formen for TCR</w:t>
      </w:r>
      <w:r>
        <w:rPr>
          <w:rFonts w:asciiTheme="minorHAnsi" w:hAnsiTheme="minorHAnsi"/>
          <w:color w:val="000000" w:themeColor="text1"/>
          <w:shd w:val="clear" w:color="auto" w:fill="FFFFFF"/>
        </w:rPr>
        <w:t>-behov</w:t>
      </w:r>
      <w:r w:rsidRPr="00951442">
        <w:rPr>
          <w:rFonts w:asciiTheme="minorHAnsi" w:hAnsiTheme="minorHAnsi"/>
          <w:color w:val="000000" w:themeColor="text1"/>
          <w:shd w:val="clear" w:color="auto" w:fill="FFFFFF"/>
        </w:rPr>
        <w:t xml:space="preserve">. Det 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bør derfor unngås at det planlegges </w:t>
      </w:r>
      <w:r w:rsidRPr="00951442">
        <w:rPr>
          <w:rFonts w:asciiTheme="minorHAnsi" w:hAnsiTheme="minorHAnsi"/>
          <w:color w:val="000000" w:themeColor="text1"/>
          <w:shd w:val="clear" w:color="auto" w:fill="FFFFFF"/>
        </w:rPr>
        <w:t>flere saktekjøringer på samme strekning i samme tidsperiode, og at saktekjøringen</w:t>
      </w:r>
      <w:r>
        <w:rPr>
          <w:rFonts w:asciiTheme="minorHAnsi" w:hAnsiTheme="minorHAnsi"/>
          <w:color w:val="000000" w:themeColor="text1"/>
          <w:shd w:val="clear" w:color="auto" w:fill="FFFFFF"/>
        </w:rPr>
        <w:t>e var</w:t>
      </w:r>
      <w:r w:rsidRPr="00951442">
        <w:rPr>
          <w:rFonts w:asciiTheme="minorHAnsi" w:hAnsiTheme="minorHAnsi"/>
          <w:color w:val="000000" w:themeColor="text1"/>
          <w:shd w:val="clear" w:color="auto" w:fill="FFFFFF"/>
        </w:rPr>
        <w:t>er lenger enn nødvendig. Koordinering av behovene for saktekjøring er derfor svært viktig, og det er sportilgangskoordinatoren(e) som har koordineringsansvaret. Prosjektene er ansvarlig for å melde inn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 TCR-</w:t>
      </w:r>
      <w:r w:rsidRPr="00951442">
        <w:rPr>
          <w:rFonts w:asciiTheme="minorHAnsi" w:hAnsiTheme="minorHAnsi"/>
          <w:color w:val="000000" w:themeColor="text1"/>
          <w:shd w:val="clear" w:color="auto" w:fill="FFFFFF"/>
        </w:rPr>
        <w:t>behovet til sportilgangskoordinator som koordinere</w:t>
      </w:r>
      <w:r>
        <w:rPr>
          <w:rFonts w:asciiTheme="minorHAnsi" w:hAnsiTheme="minorHAnsi"/>
          <w:color w:val="000000" w:themeColor="text1"/>
          <w:shd w:val="clear" w:color="auto" w:fill="FFFFFF"/>
        </w:rPr>
        <w:t>r</w:t>
      </w:r>
      <w:r w:rsidRPr="00951442">
        <w:rPr>
          <w:rFonts w:asciiTheme="minorHAnsi" w:hAnsiTheme="minorHAnsi"/>
          <w:color w:val="000000" w:themeColor="text1"/>
          <w:shd w:val="clear" w:color="auto" w:fill="FFFFFF"/>
        </w:rPr>
        <w:t xml:space="preserve"> det videre med </w:t>
      </w:r>
      <w:r>
        <w:rPr>
          <w:rFonts w:asciiTheme="minorHAnsi" w:hAnsiTheme="minorHAnsi"/>
          <w:color w:val="000000" w:themeColor="text1"/>
          <w:shd w:val="clear" w:color="auto" w:fill="FFFFFF"/>
        </w:rPr>
        <w:t>s</w:t>
      </w:r>
      <w:r w:rsidRPr="00951442">
        <w:rPr>
          <w:rFonts w:asciiTheme="minorHAnsi" w:hAnsiTheme="minorHAnsi"/>
          <w:color w:val="000000" w:themeColor="text1"/>
          <w:shd w:val="clear" w:color="auto" w:fill="FFFFFF"/>
        </w:rPr>
        <w:t>trekningssjef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, </w:t>
      </w:r>
      <w:r w:rsidRPr="00951442">
        <w:rPr>
          <w:rFonts w:asciiTheme="minorHAnsi" w:hAnsiTheme="minorHAnsi"/>
          <w:color w:val="000000" w:themeColor="text1"/>
          <w:shd w:val="clear" w:color="auto" w:fill="FFFFFF"/>
        </w:rPr>
        <w:t>på de</w:t>
      </w:r>
      <w:r>
        <w:rPr>
          <w:rFonts w:asciiTheme="minorHAnsi" w:hAnsiTheme="minorHAnsi"/>
          <w:color w:val="000000" w:themeColor="text1"/>
          <w:shd w:val="clear" w:color="auto" w:fill="FFFFFF"/>
        </w:rPr>
        <w:t>n</w:t>
      </w:r>
      <w:r w:rsidRPr="00951442">
        <w:rPr>
          <w:rFonts w:asciiTheme="minorHAnsi" w:hAnsiTheme="minorHAnsi"/>
          <w:color w:val="000000" w:themeColor="text1"/>
          <w:shd w:val="clear" w:color="auto" w:fill="FFFFFF"/>
        </w:rPr>
        <w:t xml:space="preserve"> aktuelle strekningen.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</w:p>
    <w:p w14:paraId="42CD0AC7" w14:textId="77777777" w:rsidR="00C9009A" w:rsidRDefault="00C9009A" w:rsidP="00C9009A">
      <w:pPr>
        <w:pStyle w:val="STY3Overskrift111"/>
      </w:pPr>
      <w:r>
        <w:t>Midlertidige k</w:t>
      </w:r>
      <w:r w:rsidRPr="00DD0DD5">
        <w:t>apasitet</w:t>
      </w:r>
      <w:r>
        <w:t xml:space="preserve">sbegrensninger, TCR </w:t>
      </w:r>
    </w:p>
    <w:p w14:paraId="4F2351BA" w14:textId="77777777" w:rsidR="00C9009A" w:rsidRDefault="00C9009A" w:rsidP="00C9009A">
      <w:pPr>
        <w:pStyle w:val="STY3Brdtekst"/>
      </w:pPr>
      <w:r>
        <w:t>Midlertidige k</w:t>
      </w:r>
      <w:r w:rsidRPr="00CE4625">
        <w:t>apasitets</w:t>
      </w:r>
      <w:r>
        <w:t xml:space="preserve">begrensninger, TCR-er, </w:t>
      </w:r>
      <w:r w:rsidRPr="00CE4625">
        <w:t xml:space="preserve">inkluderer alle </w:t>
      </w:r>
      <w:r w:rsidRPr="00462D4D">
        <w:t>planlagt</w:t>
      </w:r>
      <w:r>
        <w:t xml:space="preserve">e arbeider i infrastrukturen som medfører midlertidige </w:t>
      </w:r>
      <w:r w:rsidRPr="00E421DA">
        <w:t xml:space="preserve">begrensninger på </w:t>
      </w:r>
      <w:r>
        <w:t xml:space="preserve">togenes </w:t>
      </w:r>
      <w:r w:rsidRPr="00E421DA">
        <w:t xml:space="preserve">hastighet, aksellast, </w:t>
      </w:r>
      <w:proofErr w:type="spellStart"/>
      <w:r w:rsidRPr="00E421DA">
        <w:t>toglengde</w:t>
      </w:r>
      <w:proofErr w:type="spellEnd"/>
      <w:r w:rsidRPr="00E421DA">
        <w:t xml:space="preserve">, trekkraft </w:t>
      </w:r>
      <w:r>
        <w:t>og/</w:t>
      </w:r>
      <w:r w:rsidRPr="00E421DA">
        <w:t>eller profil</w:t>
      </w:r>
      <w:r>
        <w:t xml:space="preserve">. </w:t>
      </w:r>
      <w:r>
        <w:lastRenderedPageBreak/>
        <w:t xml:space="preserve">Eksempler på dette, kan være planlagt </w:t>
      </w:r>
      <w:r w:rsidRPr="00CE4625">
        <w:t xml:space="preserve">enkeltsporet drift, </w:t>
      </w:r>
      <w:r>
        <w:t xml:space="preserve">midlertidig redusert </w:t>
      </w:r>
      <w:r w:rsidRPr="00CE4625">
        <w:t>sporlengde/plattformlengde</w:t>
      </w:r>
      <w:r>
        <w:t xml:space="preserve"> og saktekjøringer. Når TCR-behov skal beskrives, er det viktig å inkludere flere forhold som gir trafikale konsekvenser for togselskapene, slik som </w:t>
      </w:r>
      <w:r w:rsidRPr="00CE4625">
        <w:t>utkobling av KL</w:t>
      </w:r>
      <w:r>
        <w:t xml:space="preserve"> og </w:t>
      </w:r>
      <w:proofErr w:type="spellStart"/>
      <w:r w:rsidRPr="00CE4625">
        <w:t>varmepost</w:t>
      </w:r>
      <w:r>
        <w:t>er</w:t>
      </w:r>
      <w:proofErr w:type="spellEnd"/>
      <w:r>
        <w:t>.</w:t>
      </w:r>
      <w:r w:rsidRPr="00C614A4">
        <w:t xml:space="preserve"> </w:t>
      </w:r>
    </w:p>
    <w:p w14:paraId="2BCDDA53" w14:textId="77777777" w:rsidR="00C9009A" w:rsidRPr="00AB1AF2" w:rsidRDefault="00C9009A" w:rsidP="00C9009A">
      <w:pPr>
        <w:pStyle w:val="STY3Overskrift1"/>
      </w:pPr>
      <w:r w:rsidRPr="00AB1AF2">
        <w:t xml:space="preserve">Ansvar og myndighet </w:t>
      </w:r>
    </w:p>
    <w:p w14:paraId="133D5C00" w14:textId="77777777" w:rsidR="00C9009A" w:rsidRDefault="00C9009A" w:rsidP="00FC577A">
      <w:pPr>
        <w:pStyle w:val="STY3Listepunkter"/>
      </w:pPr>
      <w:r w:rsidRPr="002C48D2">
        <w:t>Drift og Vedlikehold</w:t>
      </w:r>
    </w:p>
    <w:p w14:paraId="33FF282B" w14:textId="77777777" w:rsidR="00C9009A" w:rsidRPr="002C48D2" w:rsidRDefault="00C9009A" w:rsidP="00C9009A">
      <w:pPr>
        <w:pStyle w:val="STY3Brdtekst"/>
        <w:numPr>
          <w:ilvl w:val="1"/>
          <w:numId w:val="23"/>
        </w:numPr>
        <w:rPr>
          <w:rFonts w:asciiTheme="minorHAnsi" w:hAnsiTheme="minorHAnsi"/>
        </w:rPr>
      </w:pPr>
      <w:r w:rsidRPr="002C48D2">
        <w:rPr>
          <w:rFonts w:asciiTheme="minorHAnsi" w:hAnsiTheme="minorHAnsi"/>
        </w:rPr>
        <w:t>SP&amp;D</w:t>
      </w:r>
      <w:r>
        <w:rPr>
          <w:rFonts w:asciiTheme="minorHAnsi" w:hAnsiTheme="minorHAnsi"/>
        </w:rPr>
        <w:t xml:space="preserve"> </w:t>
      </w:r>
      <w:r w:rsidRPr="002C48D2">
        <w:rPr>
          <w:rFonts w:asciiTheme="minorHAnsi" w:hAnsiTheme="minorHAnsi"/>
        </w:rPr>
        <w:t xml:space="preserve">er ansvarlig for prosessen Koordinering av TCR-behov, herunder innmelding og koordinering av Bane NORs behov for TCR. </w:t>
      </w:r>
    </w:p>
    <w:p w14:paraId="5EB4CDFD" w14:textId="77777777" w:rsidR="00C9009A" w:rsidRDefault="00C9009A" w:rsidP="00C9009A">
      <w:pPr>
        <w:pStyle w:val="STY3Brdtekst"/>
        <w:numPr>
          <w:ilvl w:val="1"/>
          <w:numId w:val="23"/>
        </w:numPr>
        <w:rPr>
          <w:rFonts w:asciiTheme="minorHAnsi" w:hAnsiTheme="minorHAnsi"/>
          <w:color w:val="000000" w:themeColor="text1"/>
        </w:rPr>
      </w:pPr>
      <w:r w:rsidRPr="002C48D2">
        <w:rPr>
          <w:rFonts w:asciiTheme="minorHAnsi" w:hAnsiTheme="minorHAnsi"/>
        </w:rPr>
        <w:t xml:space="preserve">Sporbruddkoordinator er ansvarlig for </w:t>
      </w:r>
      <w:r>
        <w:rPr>
          <w:rFonts w:asciiTheme="minorHAnsi" w:hAnsiTheme="minorHAnsi"/>
        </w:rPr>
        <w:t xml:space="preserve">å </w:t>
      </w:r>
      <w:r w:rsidRPr="002C48D2">
        <w:rPr>
          <w:rFonts w:asciiTheme="minorHAnsi" w:hAnsiTheme="minorHAnsi"/>
        </w:rPr>
        <w:t xml:space="preserve">drive prosessen. I tillegg deltar Sporbruddkoordinator i detaljplanlegging av TCR-er som beskrevet i STY-605551 Operativ kapasitetsfordeling av TCR-er. Sporbruddkoordinator er også ansvarlig for det faglige innholdet i </w:t>
      </w:r>
      <w:r w:rsidRPr="00EA1625">
        <w:rPr>
          <w:rFonts w:asciiTheme="minorHAnsi" w:hAnsiTheme="minorHAnsi"/>
        </w:rPr>
        <w:t xml:space="preserve">STY-605593 koordinere TCR-behov, STY-603939 Planlegging, gjennomføring og avslutning av sporbrudd – instruks og i </w:t>
      </w:r>
      <w:r w:rsidRPr="00951442">
        <w:rPr>
          <w:rFonts w:asciiTheme="minorHAnsi" w:hAnsiTheme="minorHAnsi"/>
          <w:color w:val="000000" w:themeColor="text1"/>
        </w:rPr>
        <w:t>STY-60</w:t>
      </w:r>
      <w:r>
        <w:rPr>
          <w:rFonts w:asciiTheme="minorHAnsi" w:hAnsiTheme="minorHAnsi"/>
          <w:color w:val="000000" w:themeColor="text1"/>
        </w:rPr>
        <w:t>5754</w:t>
      </w:r>
      <w:r w:rsidRPr="00951442">
        <w:rPr>
          <w:rFonts w:asciiTheme="minorHAnsi" w:hAnsiTheme="minorHAnsi"/>
          <w:color w:val="000000" w:themeColor="text1"/>
        </w:rPr>
        <w:t xml:space="preserve"> Planlegge </w:t>
      </w:r>
      <w:proofErr w:type="spellStart"/>
      <w:r w:rsidRPr="00951442">
        <w:rPr>
          <w:rFonts w:asciiTheme="minorHAnsi" w:hAnsiTheme="minorHAnsi"/>
          <w:color w:val="000000" w:themeColor="text1"/>
        </w:rPr>
        <w:t>vedlikeholdsvindu</w:t>
      </w:r>
      <w:proofErr w:type="spellEnd"/>
    </w:p>
    <w:p w14:paraId="52E28081" w14:textId="77777777" w:rsidR="00C9009A" w:rsidRPr="00951442" w:rsidRDefault="00C9009A" w:rsidP="00FC577A">
      <w:pPr>
        <w:pStyle w:val="STY3Listepunkter"/>
        <w:rPr>
          <w:color w:val="000000" w:themeColor="text1"/>
        </w:rPr>
      </w:pPr>
      <w:r>
        <w:t xml:space="preserve">Eiendom og serviceanlegg, Digitalisering og teknologi, Drift og vedlikehold og Utbygging er selv ansvarlig for å melde inn sine behov i henhold til prosessen. Ansvaret </w:t>
      </w:r>
      <w:r w:rsidRPr="00951442">
        <w:rPr>
          <w:color w:val="000000" w:themeColor="text1"/>
        </w:rPr>
        <w:t xml:space="preserve">er formalisert gjennom rollene </w:t>
      </w:r>
      <w:r>
        <w:rPr>
          <w:color w:val="000000" w:themeColor="text1"/>
        </w:rPr>
        <w:t>behovseier</w:t>
      </w:r>
      <w:r w:rsidRPr="00951442">
        <w:rPr>
          <w:color w:val="000000" w:themeColor="text1"/>
        </w:rPr>
        <w:t xml:space="preserve"> og </w:t>
      </w:r>
      <w:r>
        <w:rPr>
          <w:color w:val="000000" w:themeColor="text1"/>
        </w:rPr>
        <w:t>innmelder</w:t>
      </w:r>
      <w:r w:rsidRPr="00951442">
        <w:rPr>
          <w:color w:val="000000" w:themeColor="text1"/>
        </w:rPr>
        <w:t xml:space="preserve">.  </w:t>
      </w:r>
    </w:p>
    <w:p w14:paraId="5668AE1A" w14:textId="77777777" w:rsidR="00C9009A" w:rsidRPr="00951442" w:rsidRDefault="00C9009A" w:rsidP="00C9009A">
      <w:pPr>
        <w:pStyle w:val="STY3Brdtekst"/>
        <w:numPr>
          <w:ilvl w:val="1"/>
          <w:numId w:val="23"/>
        </w:numPr>
        <w:rPr>
          <w:color w:val="000000" w:themeColor="text1"/>
        </w:rPr>
      </w:pPr>
      <w:r w:rsidRPr="2428445E">
        <w:rPr>
          <w:rFonts w:asciiTheme="minorHAnsi" w:hAnsiTheme="minorHAnsi"/>
          <w:color w:val="000000" w:themeColor="text1"/>
        </w:rPr>
        <w:t>Behovseier</w:t>
      </w:r>
      <w:r>
        <w:rPr>
          <w:rFonts w:asciiTheme="minorHAnsi" w:hAnsiTheme="minorHAnsi"/>
          <w:color w:val="000000" w:themeColor="text1"/>
        </w:rPr>
        <w:t xml:space="preserve"> er</w:t>
      </w:r>
      <w:r w:rsidRPr="2428445E">
        <w:rPr>
          <w:rFonts w:asciiTheme="minorHAnsi" w:hAnsiTheme="minorHAnsi"/>
          <w:color w:val="000000" w:themeColor="text1"/>
        </w:rPr>
        <w:t xml:space="preserve"> øverste ansvarlig leder for TCR-behove</w:t>
      </w:r>
      <w:r>
        <w:rPr>
          <w:rFonts w:asciiTheme="minorHAnsi" w:hAnsiTheme="minorHAnsi"/>
          <w:color w:val="000000" w:themeColor="text1"/>
        </w:rPr>
        <w:t xml:space="preserve">ne </w:t>
      </w:r>
      <w:r w:rsidRPr="2428445E">
        <w:rPr>
          <w:rFonts w:asciiTheme="minorHAnsi" w:hAnsiTheme="minorHAnsi"/>
          <w:color w:val="000000" w:themeColor="text1"/>
        </w:rPr>
        <w:t>i</w:t>
      </w:r>
      <w:r>
        <w:rPr>
          <w:rFonts w:asciiTheme="minorHAnsi" w:hAnsiTheme="minorHAnsi"/>
          <w:color w:val="000000" w:themeColor="text1"/>
        </w:rPr>
        <w:t xml:space="preserve"> et ansvarsområde (</w:t>
      </w:r>
      <w:r w:rsidRPr="2428445E">
        <w:rPr>
          <w:rFonts w:asciiTheme="minorHAnsi" w:hAnsiTheme="minorHAnsi"/>
          <w:color w:val="000000" w:themeColor="text1"/>
        </w:rPr>
        <w:t>enhet/område/strekning/region</w:t>
      </w:r>
      <w:r>
        <w:rPr>
          <w:rFonts w:asciiTheme="minorHAnsi" w:hAnsiTheme="minorHAnsi"/>
          <w:color w:val="000000" w:themeColor="text1"/>
        </w:rPr>
        <w:t>)</w:t>
      </w:r>
      <w:r w:rsidRPr="2428445E">
        <w:rPr>
          <w:rFonts w:asciiTheme="minorHAnsi" w:hAnsiTheme="minorHAnsi"/>
          <w:color w:val="000000" w:themeColor="text1"/>
        </w:rPr>
        <w:t>.</w:t>
      </w:r>
      <w:r w:rsidRPr="2428445E">
        <w:rPr>
          <w:rFonts w:asciiTheme="minorHAnsi" w:hAnsiTheme="minorHAnsi"/>
          <w:color w:val="FF0000"/>
        </w:rPr>
        <w:t xml:space="preserve"> </w:t>
      </w:r>
      <w:r w:rsidRPr="2428445E">
        <w:rPr>
          <w:rFonts w:asciiTheme="minorHAnsi" w:hAnsiTheme="minorHAnsi"/>
          <w:color w:val="000000" w:themeColor="text1"/>
        </w:rPr>
        <w:t xml:space="preserve">Alle roller i behovseiers </w:t>
      </w:r>
      <w:r>
        <w:rPr>
          <w:rFonts w:asciiTheme="minorHAnsi" w:hAnsiTheme="minorHAnsi"/>
          <w:color w:val="000000" w:themeColor="text1"/>
        </w:rPr>
        <w:t xml:space="preserve">ansvarsområdet </w:t>
      </w:r>
      <w:r w:rsidRPr="2428445E">
        <w:rPr>
          <w:rFonts w:asciiTheme="minorHAnsi" w:hAnsiTheme="minorHAnsi"/>
          <w:color w:val="000000" w:themeColor="text1"/>
        </w:rPr>
        <w:t>står selv ansvarlig for å melde ifra om prosjektet/aktivitetene deres har TCR-behov. Dette skal meldes inn til utpekt</w:t>
      </w:r>
      <w:r>
        <w:rPr>
          <w:rFonts w:asciiTheme="minorHAnsi" w:hAnsiTheme="minorHAnsi"/>
          <w:color w:val="000000" w:themeColor="text1"/>
        </w:rPr>
        <w:t xml:space="preserve"> innmelder</w:t>
      </w:r>
      <w:r w:rsidRPr="2428445E">
        <w:rPr>
          <w:rFonts w:asciiTheme="minorHAnsi" w:hAnsiTheme="minorHAnsi"/>
          <w:color w:val="000000" w:themeColor="text1"/>
        </w:rPr>
        <w:t xml:space="preserve"> i </w:t>
      </w:r>
      <w:r>
        <w:rPr>
          <w:rFonts w:asciiTheme="minorHAnsi" w:hAnsiTheme="minorHAnsi"/>
          <w:color w:val="000000" w:themeColor="text1"/>
        </w:rPr>
        <w:t>ansvarsområdet i</w:t>
      </w:r>
      <w:r w:rsidRPr="2428445E">
        <w:rPr>
          <w:rFonts w:asciiTheme="minorHAnsi" w:hAnsiTheme="minorHAnsi"/>
          <w:color w:val="000000" w:themeColor="text1"/>
        </w:rPr>
        <w:t xml:space="preserve">nnen satt frist bestemt av </w:t>
      </w:r>
      <w:r>
        <w:rPr>
          <w:rFonts w:asciiTheme="minorHAnsi" w:hAnsiTheme="minorHAnsi"/>
          <w:color w:val="000000" w:themeColor="text1"/>
        </w:rPr>
        <w:t>innmelder</w:t>
      </w:r>
      <w:r w:rsidRPr="2428445E">
        <w:rPr>
          <w:rFonts w:asciiTheme="minorHAnsi" w:hAnsiTheme="minorHAnsi"/>
          <w:color w:val="000000" w:themeColor="text1"/>
        </w:rPr>
        <w:t xml:space="preserve">. </w:t>
      </w:r>
    </w:p>
    <w:p w14:paraId="08EC021A" w14:textId="77777777" w:rsidR="00C9009A" w:rsidRPr="00F538DC" w:rsidRDefault="00C9009A" w:rsidP="00C9009A">
      <w:pPr>
        <w:pStyle w:val="STY3Brdtekst"/>
        <w:numPr>
          <w:ilvl w:val="1"/>
          <w:numId w:val="23"/>
        </w:numPr>
      </w:pPr>
      <w:r>
        <w:rPr>
          <w:rFonts w:asciiTheme="minorHAnsi" w:hAnsiTheme="minorHAnsi"/>
        </w:rPr>
        <w:t>Innmelder utgjør en funksjon i ARBIS, og skal melde inn TCR-behov i ARBIS. Hvem som skal ha rollen innmelder for en gitt enhet/område/strekning/region skal, i samarbeid med Sporbruddkoordinator bestemmes av behovseier.</w:t>
      </w:r>
    </w:p>
    <w:p w14:paraId="61194D13" w14:textId="77777777" w:rsidR="00C9009A" w:rsidRPr="00B352E2" w:rsidRDefault="00C9009A" w:rsidP="00C9009A">
      <w:pPr>
        <w:pStyle w:val="STY3Brdtekst"/>
        <w:numPr>
          <w:ilvl w:val="1"/>
          <w:numId w:val="23"/>
        </w:numPr>
        <w:rPr>
          <w:rFonts w:asciiTheme="minorHAnsi" w:hAnsiTheme="minorHAnsi"/>
          <w:color w:val="000000" w:themeColor="text1"/>
        </w:rPr>
      </w:pPr>
      <w:r>
        <w:t xml:space="preserve">Innmelder er </w:t>
      </w:r>
      <w:r w:rsidRPr="0061291A">
        <w:t xml:space="preserve">ansvarlig for å </w:t>
      </w:r>
      <w:r>
        <w:t xml:space="preserve">melde inn, </w:t>
      </w:r>
      <w:r w:rsidRPr="0061291A">
        <w:t>oppdatere og vedlikeholde planen for TCR-</w:t>
      </w:r>
      <w:r>
        <w:t xml:space="preserve">behov fra den er publisert i ARBIS med status under arbeid og fram til </w:t>
      </w:r>
      <w:r w:rsidRPr="0061291A">
        <w:t>fastleggelse</w:t>
      </w:r>
      <w:r w:rsidRPr="008A2CFF">
        <w:t xml:space="preserve">. </w:t>
      </w:r>
    </w:p>
    <w:p w14:paraId="22AEC37F" w14:textId="77777777" w:rsidR="00C9009A" w:rsidRDefault="00C9009A" w:rsidP="00C9009A">
      <w:pPr>
        <w:pStyle w:val="STY3Listepunkter"/>
        <w:numPr>
          <w:ilvl w:val="1"/>
          <w:numId w:val="23"/>
        </w:numPr>
      </w:pPr>
      <w:r w:rsidRPr="00525CFA">
        <w:t xml:space="preserve">Når en TCR-er er fastlagt, herunder sporbrudd og </w:t>
      </w:r>
      <w:proofErr w:type="spellStart"/>
      <w:r w:rsidRPr="00525CFA">
        <w:t>vedlikeholdsvinduer</w:t>
      </w:r>
      <w:proofErr w:type="spellEnd"/>
      <w:r w:rsidRPr="00525CFA">
        <w:t xml:space="preserve">, har LAS-planlegger ansvar for at sporbruddet er planfast. Det betyr at varighet og geografisk omfang ikke skal endres. For </w:t>
      </w:r>
      <w:proofErr w:type="spellStart"/>
      <w:r w:rsidRPr="00525CFA">
        <w:t>vedlikeholdsvinduer</w:t>
      </w:r>
      <w:proofErr w:type="spellEnd"/>
      <w:r w:rsidRPr="00525CFA">
        <w:t xml:space="preserve"> er det den utpekte planleggeren for </w:t>
      </w:r>
      <w:proofErr w:type="spellStart"/>
      <w:r w:rsidRPr="00525CFA">
        <w:t>vedlikeholdsvinduet</w:t>
      </w:r>
      <w:proofErr w:type="spellEnd"/>
      <w:r w:rsidRPr="00525CFA">
        <w:t xml:space="preserve"> som har ansvaret.</w:t>
      </w:r>
    </w:p>
    <w:p w14:paraId="258EA0B3" w14:textId="77777777" w:rsidR="00C9009A" w:rsidRDefault="00C9009A" w:rsidP="00C9009A">
      <w:pPr>
        <w:pStyle w:val="STY3Overskrift1"/>
      </w:pPr>
      <w:bookmarkStart w:id="3" w:name="_Toc511211102"/>
      <w:r>
        <w:t>Rapportering</w:t>
      </w:r>
      <w:bookmarkEnd w:id="3"/>
    </w:p>
    <w:p w14:paraId="6BB7CA64" w14:textId="77777777" w:rsidR="00C9009A" w:rsidRDefault="00C9009A" w:rsidP="00C9009A">
      <w:pPr>
        <w:pStyle w:val="STY3Brdtekst"/>
      </w:pPr>
      <w:r>
        <w:t>Ikke aktuelt.</w:t>
      </w:r>
    </w:p>
    <w:p w14:paraId="13F2A6DD" w14:textId="77777777" w:rsidR="00C9009A" w:rsidRDefault="00C9009A" w:rsidP="00C9009A">
      <w:pPr>
        <w:pStyle w:val="STY3Overskrift1"/>
      </w:pPr>
      <w:bookmarkStart w:id="4" w:name="_Toc511211103"/>
      <w:proofErr w:type="gramStart"/>
      <w:r>
        <w:t>Fravik</w:t>
      </w:r>
      <w:proofErr w:type="gramEnd"/>
      <w:r>
        <w:t xml:space="preserve"> fra prosedyre</w:t>
      </w:r>
      <w:bookmarkEnd w:id="4"/>
    </w:p>
    <w:p w14:paraId="5EF8351D" w14:textId="77777777" w:rsidR="00C9009A" w:rsidRPr="00CA4B4A" w:rsidRDefault="00C9009A" w:rsidP="00C9009A">
      <w:pPr>
        <w:pStyle w:val="STY3Brdtekst"/>
      </w:pPr>
      <w:r w:rsidRPr="00303E55" w:rsidDel="000A04DC">
        <w:t>B</w:t>
      </w:r>
      <w:r w:rsidRPr="00303E55">
        <w:t xml:space="preserve">egrunnet behov for </w:t>
      </w:r>
      <w:proofErr w:type="gramStart"/>
      <w:r w:rsidRPr="00303E55">
        <w:t>fravik</w:t>
      </w:r>
      <w:proofErr w:type="gramEnd"/>
      <w:r w:rsidRPr="00303E55">
        <w:t xml:space="preserve"> fra krav i denne prosedyre skal behandles </w:t>
      </w:r>
      <w:r w:rsidRPr="00CA4B4A">
        <w:t>av dokument</w:t>
      </w:r>
      <w:r w:rsidRPr="00951442">
        <w:t>eier</w:t>
      </w:r>
      <w:r w:rsidRPr="00CA4B4A">
        <w:t xml:space="preserve">. </w:t>
      </w:r>
    </w:p>
    <w:p w14:paraId="731A88A7" w14:textId="77777777" w:rsidR="00C9009A" w:rsidRDefault="00C9009A" w:rsidP="00C9009A">
      <w:pPr>
        <w:pStyle w:val="STY3Brdtekst"/>
      </w:pPr>
      <w:r w:rsidRPr="00CA4B4A">
        <w:t>Den som søker om fravik, skal innhente en skriftlig godkjenning fra dokumenteier</w:t>
      </w:r>
      <w:r w:rsidRPr="00303E55">
        <w:t xml:space="preserve"> før endringen/aktiviteten gjennomføres. </w:t>
      </w:r>
    </w:p>
    <w:p w14:paraId="07847C5A" w14:textId="77777777" w:rsidR="00C9009A" w:rsidRDefault="00C9009A" w:rsidP="00C9009A">
      <w:pPr>
        <w:pStyle w:val="STY3Overskrift11"/>
      </w:pPr>
      <w:r>
        <w:t xml:space="preserve">Eksterne TCR-behov </w:t>
      </w:r>
    </w:p>
    <w:p w14:paraId="00A335CE" w14:textId="77777777" w:rsidR="00C9009A" w:rsidRDefault="00C9009A" w:rsidP="00C9009A">
      <w:pPr>
        <w:pStyle w:val="STY3Brdtekst"/>
      </w:pPr>
      <w:r>
        <w:t xml:space="preserve">Eksterne byggherrer som skal utføre aktiviteter som kan påvirke jernbaneinfrastrukturen, skal ta kontakt med Bane NOR ved henvendelse til </w:t>
      </w:r>
      <w:hyperlink r:id="rId11">
        <w:r w:rsidRPr="50B9FD59">
          <w:rPr>
            <w:rStyle w:val="Hyperkobling"/>
          </w:rPr>
          <w:t>sporbrudd@banenor.no</w:t>
        </w:r>
      </w:hyperlink>
      <w:r>
        <w:t xml:space="preserve"> for bistand. Eksterne kan i utgangspunktet ikke be om egne TCR-er, men skal koble seg opp mot allerede eksisterende TCR-behov som Bane NOR har. </w:t>
      </w:r>
    </w:p>
    <w:p w14:paraId="1053E0A7" w14:textId="77777777" w:rsidR="00C9009A" w:rsidRDefault="00C9009A" w:rsidP="00C9009A">
      <w:pPr>
        <w:pStyle w:val="STY3Overskrift1"/>
      </w:pPr>
      <w:bookmarkStart w:id="5" w:name="_Toc511211104"/>
      <w:r>
        <w:lastRenderedPageBreak/>
        <w:t>Referanser</w:t>
      </w:r>
      <w:bookmarkEnd w:id="5"/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C9009A" w:rsidRPr="004A6EAF" w14:paraId="7BDB90C9" w14:textId="77777777" w:rsidTr="00BB5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04D32B9" w14:textId="77777777" w:rsidR="00C9009A" w:rsidRPr="004A6EAF" w:rsidRDefault="00C9009A" w:rsidP="00BB5015">
            <w:pPr>
              <w:pStyle w:val="STY3Tabelltittel"/>
              <w:rPr>
                <w:szCs w:val="18"/>
              </w:rPr>
            </w:pPr>
            <w:r>
              <w:t>Dokument-tittel</w:t>
            </w:r>
          </w:p>
        </w:tc>
        <w:tc>
          <w:tcPr>
            <w:tcW w:w="1979" w:type="dxa"/>
          </w:tcPr>
          <w:p w14:paraId="5C9FDC84" w14:textId="77777777" w:rsidR="00C9009A" w:rsidRPr="004A6EAF" w:rsidRDefault="00C9009A" w:rsidP="00BB5015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Dato</w:t>
            </w:r>
          </w:p>
        </w:tc>
      </w:tr>
      <w:tr w:rsidR="00C9009A" w:rsidRPr="004A6EAF" w14:paraId="2E80E06B" w14:textId="77777777" w:rsidTr="00BB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14E713F" w14:textId="77777777" w:rsidR="00C9009A" w:rsidRPr="009656C3" w:rsidRDefault="00C9009A" w:rsidP="00BB5015">
            <w:pPr>
              <w:pStyle w:val="STY3Tabellradtekst"/>
            </w:pPr>
            <w:r>
              <w:t xml:space="preserve">Jernbaneforskriften </w:t>
            </w:r>
            <w:r w:rsidRPr="00E1135E">
              <w:t>§ 8</w:t>
            </w:r>
            <w:r>
              <w:t xml:space="preserve"> Fordeling av infrastrukturkapasitet og vedlegg IV</w:t>
            </w:r>
          </w:p>
        </w:tc>
        <w:tc>
          <w:tcPr>
            <w:tcW w:w="1979" w:type="dxa"/>
          </w:tcPr>
          <w:p w14:paraId="295B4C0A" w14:textId="77777777" w:rsidR="00C9009A" w:rsidRPr="009656C3" w:rsidRDefault="00C9009A" w:rsidP="00BB5015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7E63">
              <w:t>FOR-2021-06-30-2315</w:t>
            </w:r>
          </w:p>
        </w:tc>
      </w:tr>
    </w:tbl>
    <w:p w14:paraId="619E079C" w14:textId="71309D89" w:rsidR="00B838DB" w:rsidRDefault="00FC577A" w:rsidP="00621343">
      <w:pPr>
        <w:pStyle w:val="STY3Overskrift1"/>
      </w:pPr>
      <w:sdt>
        <w:sdtPr>
          <w:id w:val="618341952"/>
          <w:placeholder>
            <w:docPart w:val="E82D44ABB07C4EC99439326A9CBB7D38"/>
          </w:placeholder>
          <w:temporary/>
        </w:sdtPr>
        <w:sdtEndPr>
          <w:rPr>
            <w:rFonts w:eastAsiaTheme="minorHAnsi" w:cstheme="minorBidi"/>
            <w:color w:val="auto"/>
          </w:rPr>
        </w:sdtEndPr>
        <w:sdtContent>
          <w:bookmarkStart w:id="6" w:name="_Toc511211105"/>
        </w:sdtContent>
      </w:sdt>
      <w:r w:rsidR="00B838DB">
        <w:t>Revisjonsoversikt</w:t>
      </w:r>
      <w:bookmarkEnd w:id="6"/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B838DB" w14:paraId="619E07A1" w14:textId="77777777" w:rsidTr="00C41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19E079E" w14:textId="77777777" w:rsidR="00B838DB" w:rsidRDefault="00B838DB" w:rsidP="00C417D1">
            <w:pPr>
              <w:pStyle w:val="STY3Tabelltittel"/>
            </w:pPr>
            <w:r>
              <w:t xml:space="preserve">Rev </w:t>
            </w:r>
            <w:proofErr w:type="spellStart"/>
            <w:r>
              <w:t>nr</w:t>
            </w:r>
            <w:proofErr w:type="spellEnd"/>
          </w:p>
        </w:tc>
        <w:tc>
          <w:tcPr>
            <w:tcW w:w="1418" w:type="dxa"/>
          </w:tcPr>
          <w:p w14:paraId="619E079F" w14:textId="77777777" w:rsidR="00B838DB" w:rsidRDefault="00B838DB" w:rsidP="00C417D1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6598" w:type="dxa"/>
          </w:tcPr>
          <w:p w14:paraId="619E07A0" w14:textId="77777777" w:rsidR="00B838DB" w:rsidRDefault="00B838DB" w:rsidP="00C417D1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Hovedendring</w:t>
            </w:r>
            <w:proofErr w:type="spellEnd"/>
          </w:p>
        </w:tc>
      </w:tr>
      <w:tr w:rsidR="00B838DB" w:rsidRPr="00477057" w14:paraId="619E07A5" w14:textId="77777777" w:rsidTr="00C417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19E07A2" w14:textId="062734AA" w:rsidR="00B838DB" w:rsidRPr="00477057" w:rsidRDefault="00FC577A" w:rsidP="00477057">
            <w:pPr>
              <w:pStyle w:val="STY3Tabellradtekst"/>
            </w:pPr>
            <w:sdt>
              <w:sdtPr>
                <w:id w:val="147639826"/>
                <w:placeholder>
                  <w:docPart w:val="0B725FAAEDF54FC8BF2F317828E53F51"/>
                </w:placeholder>
                <w:dataBinding w:prefixMappings="xmlns:ns0='http://software-innovation/documentproduction' " w:xpath="/ns0:customXmlPart[1]/ns0:view[1]/ns0:fields[1]/ns0:field[5]" w:storeItemID="{EE2D314F-DE7E-4FB6-99CE-78C2DFFCD77D}"/>
                <w:text/>
              </w:sdtPr>
              <w:sdtEndPr/>
              <w:sdtContent>
                <w:r w:rsidR="00C9009A">
                  <w:t>005</w:t>
                </w:r>
              </w:sdtContent>
            </w:sdt>
          </w:p>
        </w:tc>
        <w:tc>
          <w:tcPr>
            <w:tcW w:w="1418" w:type="dxa"/>
          </w:tcPr>
          <w:p w14:paraId="619E07A3" w14:textId="4B0E1AEC" w:rsidR="00B838DB" w:rsidRPr="00477057" w:rsidRDefault="00FC577A" w:rsidP="00477057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64240342"/>
                <w:placeholder>
                  <w:docPart w:val="879AD7E430874F3CBBB218040BB7C97B"/>
                </w:placeholder>
                <w:dataBinding w:prefixMappings="xmlns:ns0='http://software-innovation/documentproduction' " w:xpath="/ns0:customXmlPart[1]/ns0:view[1]/ns0:fields[1]/ns0:field[6]" w:storeItemID="{EE2D314F-DE7E-4FB6-99CE-78C2DFFCD77D}"/>
                <w:text/>
              </w:sdtPr>
              <w:sdtEndPr/>
              <w:sdtContent>
                <w:r>
                  <w:t>02.12.2025</w:t>
                </w:r>
              </w:sdtContent>
            </w:sdt>
          </w:p>
        </w:tc>
        <w:tc>
          <w:tcPr>
            <w:tcW w:w="6598" w:type="dxa"/>
          </w:tcPr>
          <w:p w14:paraId="619E07A4" w14:textId="051B4783" w:rsidR="00B838DB" w:rsidRPr="00477057" w:rsidRDefault="00FC577A" w:rsidP="00477057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17976241"/>
                <w:placeholder>
                  <w:docPart w:val="DE17D18809FC449F835ECB48CD5A9CB6"/>
                </w:placeholder>
                <w:dataBinding w:prefixMappings="xmlns:ns0='http://software-innovation/documentproduction' " w:xpath="/ns0:customXmlPart[1]/ns0:view[1]/ns0:fields[1]/ns0:field[9]" w:storeItemID="{EE2D314F-DE7E-4FB6-99CE-78C2DFFCD77D}"/>
                <w:text/>
              </w:sdtPr>
              <w:sdtEndPr/>
              <w:sdtContent>
                <w:r w:rsidR="00C9009A">
                  <w:t>Endre navn på styringsdokumentet, flyttet forankring til STY-604917, konkretisert stegene i prosessen, med frister og rollen innmelder</w:t>
                </w:r>
              </w:sdtContent>
            </w:sdt>
          </w:p>
        </w:tc>
      </w:tr>
    </w:tbl>
    <w:p w14:paraId="619E07A6" w14:textId="77777777" w:rsidR="00B838DB" w:rsidRDefault="00B838DB" w:rsidP="00B838DB">
      <w:pPr>
        <w:pStyle w:val="STY3Brdtekst"/>
      </w:pPr>
    </w:p>
    <w:sectPr w:rsidR="00B838DB" w:rsidSect="00D90F59">
      <w:headerReference w:type="default" r:id="rId12"/>
      <w:footerReference w:type="default" r:id="rId13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26BB" w14:textId="77777777" w:rsidR="00D00DCA" w:rsidRDefault="00D00DCA" w:rsidP="00636642">
      <w:pPr>
        <w:spacing w:before="0" w:line="240" w:lineRule="auto"/>
      </w:pPr>
      <w:r>
        <w:separator/>
      </w:r>
    </w:p>
  </w:endnote>
  <w:endnote w:type="continuationSeparator" w:id="0">
    <w:p w14:paraId="40BB0AE8" w14:textId="77777777" w:rsidR="00D00DCA" w:rsidRDefault="00D00DCA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07C4" w14:textId="1906ED40" w:rsidR="00636642" w:rsidRPr="00636642" w:rsidRDefault="00C00DF8" w:rsidP="00235F38">
    <w:pPr>
      <w:pStyle w:val="Bunntekst"/>
      <w:tabs>
        <w:tab w:val="left" w:pos="7144"/>
      </w:tabs>
      <w:rPr>
        <w:i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C86740" wp14:editId="37531CF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07724f4eb7c157eca93e66ea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519F7" w14:textId="7DADC611" w:rsidR="00C00DF8" w:rsidRPr="00C00DF8" w:rsidRDefault="00C00DF8" w:rsidP="00C00DF8">
                          <w:pPr>
                            <w:spacing w:before="0"/>
                            <w:rPr>
                              <w:rFonts w:cs="Arial"/>
                              <w:color w:val="FF8C00"/>
                            </w:rPr>
                          </w:pPr>
                          <w:r w:rsidRPr="00C00DF8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86740" id="_x0000_t202" coordsize="21600,21600" o:spt="202" path="m,l,21600r21600,l21600,xe">
              <v:stroke joinstyle="miter"/>
              <v:path gradientshapeok="t" o:connecttype="rect"/>
            </v:shapetype>
            <v:shape id="MSIPCM07724f4eb7c157eca93e66ea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68D519F7" w14:textId="7DADC611" w:rsidR="00C00DF8" w:rsidRPr="00C00DF8" w:rsidRDefault="00C00DF8" w:rsidP="00C00DF8">
                    <w:pPr>
                      <w:spacing w:before="0"/>
                      <w:rPr>
                        <w:rFonts w:cs="Arial"/>
                        <w:color w:val="FF8C00"/>
                      </w:rPr>
                    </w:pPr>
                    <w:r w:rsidRPr="00C00DF8">
                      <w:rPr>
                        <w:rFonts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6642" w:rsidRPr="00636642">
      <w:rPr>
        <w:b/>
      </w:rPr>
      <w:t>Utskriften er en kopi av dokumentet.</w:t>
    </w:r>
    <w:r w:rsidR="00636642" w:rsidRPr="00636642">
      <w:t xml:space="preserve"> Siste revisjon finnes i det elektroniske styringssystemet.</w:t>
    </w:r>
    <w:r w:rsidR="00D90F59">
      <w:tab/>
    </w:r>
    <w:r w:rsidR="00636642" w:rsidRPr="00C07FB8">
      <w:t xml:space="preserve">Utskriftsdato: </w:t>
    </w:r>
    <w:r w:rsidR="00636642" w:rsidRPr="00C07FB8">
      <w:fldChar w:fldCharType="begin"/>
    </w:r>
    <w:r w:rsidR="00636642" w:rsidRPr="00C07FB8">
      <w:instrText xml:space="preserve"> PRINTDATE  \@ "dd.MM.yyyy"  \* MERGEFORMAT </w:instrText>
    </w:r>
    <w:r w:rsidR="00636642" w:rsidRPr="00C07FB8">
      <w:fldChar w:fldCharType="separate"/>
    </w:r>
    <w:r w:rsidR="00273BA1">
      <w:rPr>
        <w:noProof/>
      </w:rPr>
      <w:t>00.00.0000</w:t>
    </w:r>
    <w:r w:rsidR="00636642" w:rsidRPr="00C07FB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CE34" w14:textId="77777777" w:rsidR="00D00DCA" w:rsidRDefault="00D00DCA" w:rsidP="00636642">
      <w:pPr>
        <w:spacing w:before="0" w:line="240" w:lineRule="auto"/>
      </w:pPr>
      <w:r>
        <w:separator/>
      </w:r>
    </w:p>
  </w:footnote>
  <w:footnote w:type="continuationSeparator" w:id="0">
    <w:p w14:paraId="77B99FB8" w14:textId="77777777" w:rsidR="00D00DCA" w:rsidRDefault="00D00DCA" w:rsidP="00636642">
      <w:pPr>
        <w:spacing w:before="0" w:line="240" w:lineRule="auto"/>
      </w:pPr>
      <w:r>
        <w:continuationSeparator/>
      </w:r>
    </w:p>
  </w:footnote>
  <w:footnote w:id="1">
    <w:p w14:paraId="2AA26A39" w14:textId="77777777" w:rsidR="00C9009A" w:rsidRDefault="00C9009A" w:rsidP="00C9009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7D7717">
        <w:rPr>
          <w:rFonts w:cs="Arial"/>
          <w:i/>
          <w:iCs/>
          <w:color w:val="000000" w:themeColor="text1"/>
          <w:sz w:val="16"/>
          <w:szCs w:val="16"/>
          <w:shd w:val="clear" w:color="auto" w:fill="FFFFFF"/>
        </w:rPr>
        <w:t>TCR viser til felles europeiske retningslinjer, og utgjør et samlebegrep og en forkortelse for "</w:t>
      </w:r>
      <w:proofErr w:type="spellStart"/>
      <w:r w:rsidRPr="007D7717">
        <w:rPr>
          <w:rFonts w:cs="Arial"/>
          <w:i/>
          <w:iCs/>
          <w:color w:val="000000" w:themeColor="text1"/>
          <w:sz w:val="16"/>
          <w:szCs w:val="16"/>
          <w:shd w:val="clear" w:color="auto" w:fill="FFFFFF"/>
        </w:rPr>
        <w:t>temporary</w:t>
      </w:r>
      <w:proofErr w:type="spellEnd"/>
      <w:r w:rsidRPr="007D7717">
        <w:rPr>
          <w:rFonts w:cs="Arial"/>
          <w:i/>
          <w:iCs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7D7717">
        <w:rPr>
          <w:rFonts w:cs="Arial"/>
          <w:i/>
          <w:iCs/>
          <w:color w:val="000000" w:themeColor="text1"/>
          <w:sz w:val="16"/>
          <w:szCs w:val="16"/>
          <w:shd w:val="clear" w:color="auto" w:fill="FFFFFF"/>
        </w:rPr>
        <w:t>capacity</w:t>
      </w:r>
      <w:proofErr w:type="spellEnd"/>
      <w:r w:rsidRPr="007D7717">
        <w:rPr>
          <w:rFonts w:cs="Arial"/>
          <w:i/>
          <w:iCs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7D7717">
        <w:rPr>
          <w:rFonts w:cs="Arial"/>
          <w:i/>
          <w:iCs/>
          <w:color w:val="000000" w:themeColor="text1"/>
          <w:sz w:val="16"/>
          <w:szCs w:val="16"/>
          <w:shd w:val="clear" w:color="auto" w:fill="FFFFFF"/>
        </w:rPr>
        <w:t>restrictions</w:t>
      </w:r>
      <w:proofErr w:type="spellEnd"/>
      <w:r w:rsidRPr="007D7717">
        <w:rPr>
          <w:rFonts w:cs="Arial"/>
          <w:i/>
          <w:iCs/>
          <w:color w:val="000000" w:themeColor="text1"/>
          <w:sz w:val="16"/>
          <w:szCs w:val="16"/>
          <w:shd w:val="clear" w:color="auto" w:fill="FFFFFF"/>
        </w:rPr>
        <w:t>" som betyr "midlertidige kapasitetsbegrensninger"</w:t>
      </w:r>
    </w:p>
    <w:p w14:paraId="33D1E75F" w14:textId="77777777" w:rsidR="00C9009A" w:rsidRDefault="00C9009A" w:rsidP="00C9009A">
      <w:pPr>
        <w:pStyle w:val="Fotnotetekst"/>
      </w:pPr>
    </w:p>
  </w:footnote>
  <w:footnote w:id="2">
    <w:p w14:paraId="16A5F91D" w14:textId="77777777" w:rsidR="00C9009A" w:rsidRDefault="00C9009A" w:rsidP="00C9009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D34DAA">
        <w:rPr>
          <w:i/>
          <w:iCs/>
          <w:sz w:val="16"/>
          <w:szCs w:val="16"/>
        </w:rPr>
        <w:t>(</w:t>
      </w:r>
      <w:proofErr w:type="spellStart"/>
      <w:r w:rsidRPr="00D34DAA">
        <w:rPr>
          <w:i/>
          <w:iCs/>
          <w:sz w:val="16"/>
          <w:szCs w:val="16"/>
        </w:rPr>
        <w:t>X</w:t>
      </w:r>
      <w:proofErr w:type="spellEnd"/>
      <w:r w:rsidRPr="00D34DAA">
        <w:rPr>
          <w:i/>
          <w:iCs/>
          <w:sz w:val="16"/>
          <w:szCs w:val="16"/>
        </w:rPr>
        <w:t>-måneder)</w:t>
      </w:r>
      <w:r>
        <w:rPr>
          <w:i/>
          <w:iCs/>
          <w:sz w:val="16"/>
          <w:szCs w:val="16"/>
        </w:rPr>
        <w:t xml:space="preserve"> -</w:t>
      </w:r>
      <w:r w:rsidRPr="009A2935">
        <w:rPr>
          <w:rFonts w:ascii="Segoe UI" w:hAnsi="Segoe UI" w:cs="Segoe UI"/>
          <w:color w:val="0070C0"/>
          <w:sz w:val="18"/>
          <w:szCs w:val="18"/>
          <w:shd w:val="clear" w:color="auto" w:fill="FFFFFF"/>
        </w:rPr>
        <w:t xml:space="preserve"> </w:t>
      </w:r>
      <w:proofErr w:type="spellStart"/>
      <w:r w:rsidRPr="009A2935">
        <w:rPr>
          <w:i/>
          <w:iCs/>
          <w:sz w:val="16"/>
          <w:szCs w:val="16"/>
        </w:rPr>
        <w:t>X</w:t>
      </w:r>
      <w:proofErr w:type="spellEnd"/>
      <w:r w:rsidRPr="009A2935">
        <w:rPr>
          <w:i/>
          <w:iCs/>
          <w:sz w:val="16"/>
          <w:szCs w:val="16"/>
        </w:rPr>
        <w:t>-n = En frist som refererer til dagen for oppstart av ny ruteplanperiode (</w:t>
      </w:r>
      <w:proofErr w:type="spellStart"/>
      <w:r w:rsidRPr="009A2935">
        <w:rPr>
          <w:i/>
          <w:iCs/>
          <w:sz w:val="16"/>
          <w:szCs w:val="16"/>
        </w:rPr>
        <w:t>X</w:t>
      </w:r>
      <w:proofErr w:type="spellEnd"/>
      <w:r w:rsidRPr="009A2935">
        <w:rPr>
          <w:i/>
          <w:iCs/>
          <w:sz w:val="16"/>
          <w:szCs w:val="16"/>
        </w:rPr>
        <w:t xml:space="preserve">) og antall måneder (n) før denne </w:t>
      </w:r>
      <w:proofErr w:type="spellStart"/>
      <w:r w:rsidRPr="009A2935">
        <w:rPr>
          <w:i/>
          <w:iCs/>
          <w:sz w:val="16"/>
          <w:szCs w:val="16"/>
        </w:rPr>
        <w:t>oppstartsdagen</w:t>
      </w:r>
      <w:proofErr w:type="spellEnd"/>
      <w:r w:rsidRPr="009A2935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1139D4" w:rsidRPr="001139D4" w14:paraId="619E07B0" w14:textId="77777777" w:rsidTr="00C417D1">
      <w:tc>
        <w:tcPr>
          <w:tcW w:w="2408" w:type="dxa"/>
          <w:vMerge w:val="restart"/>
        </w:tcPr>
        <w:p w14:paraId="619E07AD" w14:textId="38C68467" w:rsidR="00B838DB" w:rsidRPr="001139D4" w:rsidRDefault="00C00DF8" w:rsidP="00B838DB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2D2267B" wp14:editId="2AFBF9F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52095"/>
                    <wp:effectExtent l="0" t="0" r="0" b="14605"/>
                    <wp:wrapNone/>
                    <wp:docPr id="4" name="MSIPCMc821405e9d5de818eb147bd6" descr="{&quot;HashCode&quot;:-101787252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EAC040" w14:textId="453D3EE9" w:rsidR="00C00DF8" w:rsidRPr="00C00DF8" w:rsidRDefault="00C00DF8" w:rsidP="00C00DF8">
                                <w:pPr>
                                  <w:spacing w:before="0"/>
                                  <w:jc w:val="right"/>
                                  <w:rPr>
                                    <w:rFonts w:cs="Arial"/>
                                    <w:color w:val="FF8C00"/>
                                  </w:rPr>
                                </w:pPr>
                                <w:r w:rsidRPr="00C00DF8">
                                  <w:rPr>
                                    <w:rFonts w:cs="Arial"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D2267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821405e9d5de818eb147bd6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      <v:textbox inset=",0,20pt,0">
                      <w:txbxContent>
                        <w:p w14:paraId="3EEAC040" w14:textId="453D3EE9" w:rsidR="00C00DF8" w:rsidRPr="00C00DF8" w:rsidRDefault="00C00DF8" w:rsidP="00C00DF8">
                          <w:pPr>
                            <w:spacing w:before="0"/>
                            <w:jc w:val="right"/>
                            <w:rPr>
                              <w:rFonts w:cs="Arial"/>
                              <w:color w:val="FF8C00"/>
                            </w:rPr>
                          </w:pPr>
                          <w:r w:rsidRPr="00C00DF8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838DB" w:rsidRPr="001139D4">
            <w:rPr>
              <w:noProof/>
              <w:sz w:val="16"/>
              <w:szCs w:val="16"/>
              <w:lang w:eastAsia="nb-NO"/>
            </w:rPr>
            <w:drawing>
              <wp:inline distT="0" distB="0" distL="0" distR="0" wp14:anchorId="619E07C7" wp14:editId="619E07C8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619E07AE" w14:textId="126CA1C3" w:rsidR="00B838DB" w:rsidRPr="001139D4" w:rsidRDefault="00FC577A" w:rsidP="00B838DB">
          <w:pPr>
            <w:tabs>
              <w:tab w:val="center" w:pos="4536"/>
              <w:tab w:val="right" w:pos="9072"/>
            </w:tabs>
            <w:spacing w:before="0" w:line="240" w:lineRule="auto"/>
            <w:ind w:right="198"/>
            <w:rPr>
              <w:b/>
              <w:sz w:val="16"/>
              <w:szCs w:val="16"/>
            </w:rPr>
          </w:pPr>
          <w:sdt>
            <w:sdtPr>
              <w:rPr>
                <w:b/>
                <w:sz w:val="16"/>
                <w:szCs w:val="16"/>
              </w:rPr>
              <w:id w:val="1624500560"/>
              <w:placeholder>
                <w:docPart w:val="AA6ADEE74822446F840786CA60A4AA9D"/>
              </w:placeholder>
              <w:dataBinding w:prefixMappings="xmlns:ns0='http://software-innovation/documentproduction' " w:xpath="/ns0:customXmlPart[1]/ns0:view[1]/ns0:fields[1]/ns0:field[1]" w:storeItemID="{EE2D314F-DE7E-4FB6-99CE-78C2DFFCD77D}"/>
              <w:text/>
            </w:sdtPr>
            <w:sdtEndPr/>
            <w:sdtContent>
              <w:r w:rsidR="00C9009A">
                <w:rPr>
                  <w:b/>
                  <w:sz w:val="16"/>
                  <w:szCs w:val="16"/>
                </w:rPr>
                <w:t>Koordinering TCR-behov – prosedyre</w:t>
              </w:r>
            </w:sdtContent>
          </w:sdt>
        </w:p>
      </w:tc>
      <w:tc>
        <w:tcPr>
          <w:tcW w:w="2134" w:type="dxa"/>
        </w:tcPr>
        <w:p w14:paraId="619E07AF" w14:textId="77EA35B9" w:rsidR="00B838DB" w:rsidRPr="001139D4" w:rsidRDefault="00FC577A" w:rsidP="00B838DB">
          <w:pPr>
            <w:tabs>
              <w:tab w:val="center" w:pos="4536"/>
              <w:tab w:val="right" w:pos="9072"/>
            </w:tabs>
            <w:spacing w:before="0" w:line="240" w:lineRule="auto"/>
            <w:rPr>
              <w:b/>
              <w:sz w:val="16"/>
              <w:szCs w:val="16"/>
            </w:rPr>
          </w:pPr>
          <w:sdt>
            <w:sdtPr>
              <w:rPr>
                <w:b/>
                <w:sz w:val="16"/>
                <w:szCs w:val="16"/>
              </w:rPr>
              <w:id w:val="-1673020995"/>
              <w:placeholder>
                <w:docPart w:val="02A1E3D721AD443F8E5C151FA8DE3D21"/>
              </w:placeholder>
              <w:dataBinding w:prefixMappings="xmlns:ns0='http://software-innovation/documentproduction' " w:xpath="/ns0:customXmlPart[1]/ns0:view[1]/ns0:fields[1]/ns0:field[3]" w:storeItemID="{EE2D314F-DE7E-4FB6-99CE-78C2DFFCD77D}"/>
              <w:text/>
            </w:sdtPr>
            <w:sdtEndPr/>
            <w:sdtContent>
              <w:r w:rsidR="00C00DF8">
                <w:rPr>
                  <w:b/>
                  <w:sz w:val="16"/>
                  <w:szCs w:val="16"/>
                </w:rPr>
                <w:t>STY-605593</w:t>
              </w:r>
            </w:sdtContent>
          </w:sdt>
        </w:p>
      </w:tc>
    </w:tr>
    <w:tr w:rsidR="001139D4" w:rsidRPr="001139D4" w14:paraId="619E07B4" w14:textId="77777777" w:rsidTr="00C417D1">
      <w:tc>
        <w:tcPr>
          <w:tcW w:w="2408" w:type="dxa"/>
          <w:vMerge/>
        </w:tcPr>
        <w:p w14:paraId="619E07B1" w14:textId="77777777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  <w:szCs w:val="16"/>
            </w:rPr>
          </w:pPr>
        </w:p>
      </w:tc>
      <w:tc>
        <w:tcPr>
          <w:tcW w:w="4745" w:type="dxa"/>
          <w:vMerge/>
        </w:tcPr>
        <w:p w14:paraId="619E07B2" w14:textId="77777777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ind w:right="198"/>
            <w:rPr>
              <w:sz w:val="16"/>
              <w:szCs w:val="16"/>
            </w:rPr>
          </w:pPr>
        </w:p>
      </w:tc>
      <w:tc>
        <w:tcPr>
          <w:tcW w:w="2134" w:type="dxa"/>
        </w:tcPr>
        <w:p w14:paraId="619E07B3" w14:textId="77777777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  <w:szCs w:val="16"/>
            </w:rPr>
          </w:pPr>
        </w:p>
      </w:tc>
    </w:tr>
    <w:tr w:rsidR="001139D4" w:rsidRPr="001139D4" w14:paraId="619E07B8" w14:textId="77777777" w:rsidTr="00C417D1">
      <w:tc>
        <w:tcPr>
          <w:tcW w:w="2408" w:type="dxa"/>
        </w:tcPr>
        <w:p w14:paraId="619E07B5" w14:textId="77777777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  <w:szCs w:val="16"/>
            </w:rPr>
          </w:pPr>
        </w:p>
      </w:tc>
      <w:tc>
        <w:tcPr>
          <w:tcW w:w="4745" w:type="dxa"/>
        </w:tcPr>
        <w:p w14:paraId="619E07B6" w14:textId="77777777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ind w:right="198"/>
            <w:rPr>
              <w:sz w:val="16"/>
              <w:szCs w:val="16"/>
            </w:rPr>
          </w:pPr>
        </w:p>
      </w:tc>
      <w:tc>
        <w:tcPr>
          <w:tcW w:w="2134" w:type="dxa"/>
        </w:tcPr>
        <w:p w14:paraId="619E07B7" w14:textId="3663589B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  <w:szCs w:val="16"/>
            </w:rPr>
          </w:pPr>
          <w:r w:rsidRPr="001139D4">
            <w:rPr>
              <w:sz w:val="16"/>
              <w:szCs w:val="16"/>
            </w:rPr>
            <w:t xml:space="preserve">Rev.: </w:t>
          </w:r>
          <w:sdt>
            <w:sdtPr>
              <w:rPr>
                <w:sz w:val="16"/>
                <w:szCs w:val="16"/>
              </w:rPr>
              <w:id w:val="-1530793350"/>
              <w:placeholder>
                <w:docPart w:val="A998F91C890142789DE2B34731A0F603"/>
              </w:placeholder>
              <w:dataBinding w:prefixMappings="xmlns:ns0='http://software-innovation/documentproduction' " w:xpath="/ns0:customXmlPart[1]/ns0:view[1]/ns0:fields[1]/ns0:field[5]" w:storeItemID="{EE2D314F-DE7E-4FB6-99CE-78C2DFFCD77D}"/>
              <w:text/>
            </w:sdtPr>
            <w:sdtEndPr/>
            <w:sdtContent>
              <w:r w:rsidR="00C9009A">
                <w:rPr>
                  <w:sz w:val="16"/>
                  <w:szCs w:val="16"/>
                </w:rPr>
                <w:t>005</w:t>
              </w:r>
            </w:sdtContent>
          </w:sdt>
        </w:p>
      </w:tc>
    </w:tr>
    <w:tr w:rsidR="001139D4" w:rsidRPr="001139D4" w14:paraId="619E07BC" w14:textId="77777777" w:rsidTr="00C417D1">
      <w:tc>
        <w:tcPr>
          <w:tcW w:w="2408" w:type="dxa"/>
        </w:tcPr>
        <w:p w14:paraId="619E07B9" w14:textId="77777777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rPr>
              <w:b/>
              <w:sz w:val="16"/>
              <w:szCs w:val="16"/>
            </w:rPr>
          </w:pPr>
          <w:r w:rsidRPr="001139D4">
            <w:rPr>
              <w:b/>
              <w:sz w:val="16"/>
              <w:szCs w:val="16"/>
            </w:rPr>
            <w:t>Styringssystem</w:t>
          </w:r>
        </w:p>
      </w:tc>
      <w:tc>
        <w:tcPr>
          <w:tcW w:w="4745" w:type="dxa"/>
        </w:tcPr>
        <w:p w14:paraId="619E07BA" w14:textId="281EA6E6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ind w:right="198"/>
            <w:rPr>
              <w:sz w:val="16"/>
              <w:szCs w:val="16"/>
            </w:rPr>
          </w:pPr>
          <w:r w:rsidRPr="001139D4">
            <w:rPr>
              <w:sz w:val="16"/>
              <w:szCs w:val="16"/>
            </w:rPr>
            <w:t xml:space="preserve">Dokumentansvarlig: </w:t>
          </w:r>
          <w:sdt>
            <w:sdtPr>
              <w:rPr>
                <w:sz w:val="16"/>
                <w:szCs w:val="16"/>
              </w:rPr>
              <w:id w:val="1394854924"/>
              <w:placeholder>
                <w:docPart w:val="9F1F0B3A3948424F8D8E78E60319D540"/>
              </w:placeholder>
              <w:dataBinding w:prefixMappings="xmlns:ns0='http://software-innovation/documentproduction' " w:xpath="/ns0:customXmlPart[1]/ns0:view[1]/ns0:fields[1]/ns0:field[2]" w:storeItemID="{EE2D314F-DE7E-4FB6-99CE-78C2DFFCD77D}"/>
              <w:text/>
            </w:sdtPr>
            <w:sdtEndPr/>
            <w:sdtContent>
              <w:r w:rsidR="00C00DF8">
                <w:rPr>
                  <w:sz w:val="16"/>
                  <w:szCs w:val="16"/>
                </w:rPr>
                <w:t>Sandmo, Tom Rune</w:t>
              </w:r>
            </w:sdtContent>
          </w:sdt>
        </w:p>
      </w:tc>
      <w:sdt>
        <w:sdtPr>
          <w:rPr>
            <w:sz w:val="16"/>
            <w:szCs w:val="16"/>
          </w:rPr>
          <w:id w:val="1897848717"/>
          <w:placeholder>
            <w:docPart w:val="DefaultPlaceholder_-1854013440"/>
          </w:placeholder>
          <w:dataBinding w:prefixMappings="xmlns:ns0='http://software-innovation/documentproduction' " w:xpath="/ns0:customXmlPart[1]/ns0:view[1]/ns0:fields[1]/ns0:field[6]" w:storeItemID="{EE2D314F-DE7E-4FB6-99CE-78C2DFFCD77D}"/>
          <w:text/>
        </w:sdtPr>
        <w:sdtEndPr/>
        <w:sdtContent>
          <w:tc>
            <w:tcPr>
              <w:tcW w:w="2134" w:type="dxa"/>
            </w:tcPr>
            <w:p w14:paraId="619E07BB" w14:textId="603DA7C6" w:rsidR="00B838DB" w:rsidRPr="001139D4" w:rsidRDefault="00FC577A" w:rsidP="00B838DB">
              <w:pPr>
                <w:tabs>
                  <w:tab w:val="center" w:pos="4536"/>
                  <w:tab w:val="right" w:pos="9072"/>
                </w:tabs>
                <w:spacing w:before="0" w:line="240" w:lineRule="auto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02.12.2025</w:t>
              </w:r>
            </w:p>
          </w:tc>
        </w:sdtContent>
      </w:sdt>
    </w:tr>
    <w:tr w:rsidR="001139D4" w:rsidRPr="001139D4" w14:paraId="619E07C0" w14:textId="77777777" w:rsidTr="00C417D1">
      <w:tc>
        <w:tcPr>
          <w:tcW w:w="2408" w:type="dxa"/>
        </w:tcPr>
        <w:p w14:paraId="619E07BD" w14:textId="00CB8EF4" w:rsidR="00B838DB" w:rsidRPr="001139D4" w:rsidRDefault="00FC577A" w:rsidP="00B838DB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id w:val="1026523594"/>
              <w:placeholder>
                <w:docPart w:val="C3F250F063AD474DA5C96BEB1AC704B5"/>
              </w:placeholder>
              <w:dataBinding w:prefixMappings="xmlns:ns0='http://software-innovation/documentproduction' " w:xpath="/ns0:customXmlPart[1]/ns0:view[1]/ns0:fields[1]/ns0:field[8]" w:storeItemID="{EE2D314F-DE7E-4FB6-99CE-78C2DFFCD77D}"/>
              <w:text/>
            </w:sdtPr>
            <w:sdtEndPr/>
            <w:sdtContent>
              <w:r w:rsidR="00C00DF8">
                <w:rPr>
                  <w:sz w:val="16"/>
                  <w:szCs w:val="16"/>
                </w:rPr>
                <w:t>Prosedyre</w:t>
              </w:r>
            </w:sdtContent>
          </w:sdt>
        </w:p>
      </w:tc>
      <w:tc>
        <w:tcPr>
          <w:tcW w:w="4745" w:type="dxa"/>
        </w:tcPr>
        <w:p w14:paraId="619E07BE" w14:textId="27166668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ind w:right="198"/>
            <w:rPr>
              <w:sz w:val="16"/>
              <w:szCs w:val="16"/>
            </w:rPr>
          </w:pPr>
          <w:r w:rsidRPr="001139D4">
            <w:rPr>
              <w:sz w:val="16"/>
              <w:szCs w:val="16"/>
            </w:rPr>
            <w:t>Godkjent av:</w:t>
          </w:r>
          <w:r w:rsidR="002806F9">
            <w:t xml:space="preserve"> </w:t>
          </w:r>
          <w:sdt>
            <w:sdtPr>
              <w:rPr>
                <w:sz w:val="16"/>
                <w:szCs w:val="16"/>
              </w:rPr>
              <w:id w:val="1391844806"/>
              <w:placeholder>
                <w:docPart w:val="28716CC4A184400787EDFF0BA4DAD568"/>
              </w:placeholder>
              <w:dataBinding w:prefixMappings="xmlns:ns0='http://software-innovation/documentproduction' " w:xpath="/ns0:customXmlPart[1]/ns0:view[1]/ns0:fields[1]/ns0:field[4]" w:storeItemID="{EE2D314F-DE7E-4FB6-99CE-78C2DFFCD77D}"/>
              <w:text/>
            </w:sdtPr>
            <w:sdtEndPr/>
            <w:sdtContent>
              <w:r w:rsidR="00C00DF8">
                <w:rPr>
                  <w:sz w:val="16"/>
                  <w:szCs w:val="16"/>
                </w:rPr>
                <w:t>Bjurstrøm, Eivind</w:t>
              </w:r>
            </w:sdtContent>
          </w:sdt>
          <w:r w:rsidRPr="001139D4">
            <w:rPr>
              <w:sz w:val="16"/>
              <w:szCs w:val="16"/>
            </w:rPr>
            <w:t xml:space="preserve"> </w:t>
          </w:r>
        </w:p>
      </w:tc>
      <w:tc>
        <w:tcPr>
          <w:tcW w:w="2134" w:type="dxa"/>
        </w:tcPr>
        <w:p w14:paraId="619E07BF" w14:textId="333B5390" w:rsidR="00B838DB" w:rsidRPr="001139D4" w:rsidRDefault="00B838DB" w:rsidP="00B838DB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  <w:szCs w:val="16"/>
            </w:rPr>
          </w:pPr>
          <w:r w:rsidRPr="001139D4">
            <w:rPr>
              <w:sz w:val="16"/>
              <w:szCs w:val="16"/>
            </w:rPr>
            <w:t xml:space="preserve">Side: </w:t>
          </w:r>
          <w:r w:rsidRPr="001139D4">
            <w:rPr>
              <w:sz w:val="16"/>
              <w:szCs w:val="16"/>
            </w:rPr>
            <w:fldChar w:fldCharType="begin"/>
          </w:r>
          <w:r w:rsidRPr="001139D4">
            <w:rPr>
              <w:sz w:val="16"/>
              <w:szCs w:val="16"/>
            </w:rPr>
            <w:instrText xml:space="preserve"> PAGE   \* MERGEFORMAT </w:instrText>
          </w:r>
          <w:r w:rsidRPr="001139D4">
            <w:rPr>
              <w:sz w:val="16"/>
              <w:szCs w:val="16"/>
            </w:rPr>
            <w:fldChar w:fldCharType="separate"/>
          </w:r>
          <w:r w:rsidR="00CB042A">
            <w:rPr>
              <w:noProof/>
              <w:sz w:val="16"/>
              <w:szCs w:val="16"/>
            </w:rPr>
            <w:t>1</w:t>
          </w:r>
          <w:r w:rsidRPr="001139D4">
            <w:rPr>
              <w:sz w:val="16"/>
              <w:szCs w:val="16"/>
            </w:rPr>
            <w:fldChar w:fldCharType="end"/>
          </w:r>
          <w:r w:rsidRPr="001139D4">
            <w:rPr>
              <w:sz w:val="16"/>
              <w:szCs w:val="16"/>
            </w:rPr>
            <w:t xml:space="preserve"> av </w:t>
          </w:r>
          <w:r w:rsidRPr="001139D4">
            <w:rPr>
              <w:sz w:val="16"/>
              <w:szCs w:val="16"/>
            </w:rPr>
            <w:fldChar w:fldCharType="begin"/>
          </w:r>
          <w:r w:rsidRPr="001139D4">
            <w:rPr>
              <w:sz w:val="16"/>
              <w:szCs w:val="16"/>
            </w:rPr>
            <w:instrText xml:space="preserve"> NUMPAGES   \* MERGEFORMAT </w:instrText>
          </w:r>
          <w:r w:rsidRPr="001139D4">
            <w:rPr>
              <w:sz w:val="16"/>
              <w:szCs w:val="16"/>
            </w:rPr>
            <w:fldChar w:fldCharType="separate"/>
          </w:r>
          <w:r w:rsidR="00CB042A">
            <w:rPr>
              <w:noProof/>
              <w:sz w:val="16"/>
              <w:szCs w:val="16"/>
            </w:rPr>
            <w:t>6</w:t>
          </w:r>
          <w:r w:rsidRPr="001139D4">
            <w:rPr>
              <w:noProof/>
              <w:sz w:val="16"/>
              <w:szCs w:val="16"/>
            </w:rPr>
            <w:fldChar w:fldCharType="end"/>
          </w:r>
        </w:p>
      </w:tc>
    </w:tr>
  </w:tbl>
  <w:p w14:paraId="619E07C1" w14:textId="77777777" w:rsidR="00B838DB" w:rsidRPr="00B838DB" w:rsidRDefault="00B838DB" w:rsidP="00B838DB">
    <w:pPr>
      <w:tabs>
        <w:tab w:val="center" w:pos="4536"/>
        <w:tab w:val="right" w:pos="9072"/>
      </w:tabs>
      <w:spacing w:before="0" w:line="240" w:lineRule="auto"/>
      <w:rPr>
        <w:sz w:val="16"/>
      </w:rPr>
    </w:pPr>
    <w:r w:rsidRPr="00B838DB">
      <w:rPr>
        <w:noProof/>
        <w:sz w:val="16"/>
        <w:lang w:eastAsia="nb-N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9E07C9" wp14:editId="619E07CA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87E9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5A3499" id="Rett linje 2" o:spid="_x0000_s1026" style="position:absolute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" strokecolor="#787e9c" strokeweight=".5pt">
              <v:stroke joinstyle="miter"/>
              <w10:wrap anchorx="margin" anchory="page"/>
            </v:line>
          </w:pict>
        </mc:Fallback>
      </mc:AlternateContent>
    </w:r>
  </w:p>
  <w:p w14:paraId="619E07C2" w14:textId="77777777" w:rsidR="00636642" w:rsidRPr="00B838DB" w:rsidRDefault="00636642" w:rsidP="00B838D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244968"/>
    <w:multiLevelType w:val="hybridMultilevel"/>
    <w:tmpl w:val="E196B1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9" w15:restartNumberingAfterBreak="0">
    <w:nsid w:val="513D57D9"/>
    <w:multiLevelType w:val="hybridMultilevel"/>
    <w:tmpl w:val="D5128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2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12857"/>
    <w:multiLevelType w:val="multilevel"/>
    <w:tmpl w:val="5F5A95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6CA706DD"/>
    <w:multiLevelType w:val="multilevel"/>
    <w:tmpl w:val="50C2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B72D09"/>
    <w:multiLevelType w:val="hybridMultilevel"/>
    <w:tmpl w:val="3342D74E"/>
    <w:lvl w:ilvl="0" w:tplc="75CC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77754">
    <w:abstractNumId w:val="6"/>
  </w:num>
  <w:num w:numId="2" w16cid:durableId="1208375823">
    <w:abstractNumId w:val="8"/>
  </w:num>
  <w:num w:numId="3" w16cid:durableId="733311106">
    <w:abstractNumId w:val="1"/>
  </w:num>
  <w:num w:numId="4" w16cid:durableId="188374604">
    <w:abstractNumId w:val="2"/>
  </w:num>
  <w:num w:numId="5" w16cid:durableId="331490506">
    <w:abstractNumId w:val="8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1180389728">
    <w:abstractNumId w:val="8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1687554814">
    <w:abstractNumId w:val="5"/>
  </w:num>
  <w:num w:numId="8" w16cid:durableId="673654727">
    <w:abstractNumId w:val="4"/>
  </w:num>
  <w:num w:numId="9" w16cid:durableId="131870443">
    <w:abstractNumId w:val="0"/>
  </w:num>
  <w:num w:numId="10" w16cid:durableId="971862366">
    <w:abstractNumId w:val="11"/>
  </w:num>
  <w:num w:numId="11" w16cid:durableId="1779711461">
    <w:abstractNumId w:val="10"/>
  </w:num>
  <w:num w:numId="12" w16cid:durableId="1368140021">
    <w:abstractNumId w:val="7"/>
  </w:num>
  <w:num w:numId="13" w16cid:durableId="120271507">
    <w:abstractNumId w:val="12"/>
  </w:num>
  <w:num w:numId="14" w16cid:durableId="274094602">
    <w:abstractNumId w:val="10"/>
  </w:num>
  <w:num w:numId="15" w16cid:durableId="1819414957">
    <w:abstractNumId w:val="10"/>
  </w:num>
  <w:num w:numId="16" w16cid:durableId="19819471">
    <w:abstractNumId w:val="10"/>
  </w:num>
  <w:num w:numId="17" w16cid:durableId="219942616">
    <w:abstractNumId w:val="10"/>
  </w:num>
  <w:num w:numId="18" w16cid:durableId="917788382">
    <w:abstractNumId w:val="9"/>
  </w:num>
  <w:num w:numId="19" w16cid:durableId="1115294046">
    <w:abstractNumId w:val="3"/>
  </w:num>
  <w:num w:numId="20" w16cid:durableId="517427672">
    <w:abstractNumId w:val="10"/>
  </w:num>
  <w:num w:numId="21" w16cid:durableId="1580212620">
    <w:abstractNumId w:val="13"/>
  </w:num>
  <w:num w:numId="22" w16cid:durableId="1857379013">
    <w:abstractNumId w:val="15"/>
  </w:num>
  <w:num w:numId="23" w16cid:durableId="277108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9"/>
  <w:hyphenationZone w:val="425"/>
  <w:defaultTableStyle w:val="BaneNOR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A1"/>
    <w:rsid w:val="000202A6"/>
    <w:rsid w:val="00020CC5"/>
    <w:rsid w:val="000552D0"/>
    <w:rsid w:val="00071B6B"/>
    <w:rsid w:val="000758FA"/>
    <w:rsid w:val="000C129A"/>
    <w:rsid w:val="0011077A"/>
    <w:rsid w:val="0011324F"/>
    <w:rsid w:val="001139D4"/>
    <w:rsid w:val="00172677"/>
    <w:rsid w:val="00184979"/>
    <w:rsid w:val="002023FC"/>
    <w:rsid w:val="00207040"/>
    <w:rsid w:val="00227309"/>
    <w:rsid w:val="00234123"/>
    <w:rsid w:val="00235F38"/>
    <w:rsid w:val="00266708"/>
    <w:rsid w:val="00273BA1"/>
    <w:rsid w:val="002806F9"/>
    <w:rsid w:val="002808AE"/>
    <w:rsid w:val="002916D1"/>
    <w:rsid w:val="00291EDC"/>
    <w:rsid w:val="00324FC3"/>
    <w:rsid w:val="00344AB0"/>
    <w:rsid w:val="00346112"/>
    <w:rsid w:val="003472EB"/>
    <w:rsid w:val="00357E07"/>
    <w:rsid w:val="00386726"/>
    <w:rsid w:val="003A1515"/>
    <w:rsid w:val="003C7851"/>
    <w:rsid w:val="00462372"/>
    <w:rsid w:val="004635AF"/>
    <w:rsid w:val="00477057"/>
    <w:rsid w:val="004A6EAF"/>
    <w:rsid w:val="004D2A1B"/>
    <w:rsid w:val="00507D55"/>
    <w:rsid w:val="00521A44"/>
    <w:rsid w:val="005467F4"/>
    <w:rsid w:val="0055037A"/>
    <w:rsid w:val="00590081"/>
    <w:rsid w:val="005B1278"/>
    <w:rsid w:val="0061497D"/>
    <w:rsid w:val="00621343"/>
    <w:rsid w:val="00636642"/>
    <w:rsid w:val="0066167A"/>
    <w:rsid w:val="006753E2"/>
    <w:rsid w:val="006763B8"/>
    <w:rsid w:val="00691FCD"/>
    <w:rsid w:val="00695138"/>
    <w:rsid w:val="006D4145"/>
    <w:rsid w:val="0073447D"/>
    <w:rsid w:val="00750A8C"/>
    <w:rsid w:val="007855BE"/>
    <w:rsid w:val="007A2DE5"/>
    <w:rsid w:val="007C03FA"/>
    <w:rsid w:val="007C3F11"/>
    <w:rsid w:val="00854CC3"/>
    <w:rsid w:val="008D1277"/>
    <w:rsid w:val="008E59A0"/>
    <w:rsid w:val="008F4E4B"/>
    <w:rsid w:val="0095669D"/>
    <w:rsid w:val="00972E2C"/>
    <w:rsid w:val="009B54B2"/>
    <w:rsid w:val="009E24DE"/>
    <w:rsid w:val="009F459B"/>
    <w:rsid w:val="00A23A82"/>
    <w:rsid w:val="00AA69C6"/>
    <w:rsid w:val="00AB425C"/>
    <w:rsid w:val="00AF4D97"/>
    <w:rsid w:val="00B53E8B"/>
    <w:rsid w:val="00B838DB"/>
    <w:rsid w:val="00B95A90"/>
    <w:rsid w:val="00C00DF8"/>
    <w:rsid w:val="00C055EB"/>
    <w:rsid w:val="00C07FB8"/>
    <w:rsid w:val="00C267BA"/>
    <w:rsid w:val="00C324D6"/>
    <w:rsid w:val="00C65475"/>
    <w:rsid w:val="00C9009A"/>
    <w:rsid w:val="00CB042A"/>
    <w:rsid w:val="00D00DCA"/>
    <w:rsid w:val="00D21E0E"/>
    <w:rsid w:val="00D42355"/>
    <w:rsid w:val="00D90F59"/>
    <w:rsid w:val="00DA21BA"/>
    <w:rsid w:val="00DB2F35"/>
    <w:rsid w:val="00DC0C00"/>
    <w:rsid w:val="00DC264A"/>
    <w:rsid w:val="00DD100A"/>
    <w:rsid w:val="00E05419"/>
    <w:rsid w:val="00E1124B"/>
    <w:rsid w:val="00E23EE5"/>
    <w:rsid w:val="00E40547"/>
    <w:rsid w:val="00E86BC8"/>
    <w:rsid w:val="00ED1401"/>
    <w:rsid w:val="00F10CE3"/>
    <w:rsid w:val="00F11B92"/>
    <w:rsid w:val="00F64686"/>
    <w:rsid w:val="00FA76F9"/>
    <w:rsid w:val="00FC577A"/>
    <w:rsid w:val="00F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9E06BD"/>
  <w15:chartTrackingRefBased/>
  <w15:docId w15:val="{90E42127-BA71-468C-96EF-9567F450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E05419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semiHidden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qFormat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E05419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0552D0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0552D0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0552D0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0552D0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0552D0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table" w:customStyle="1" w:styleId="Tabellrutenett1">
    <w:name w:val="Tabellrutenett1"/>
    <w:basedOn w:val="Vanligtabell"/>
    <w:next w:val="Tabellrutenett"/>
    <w:uiPriority w:val="39"/>
    <w:rsid w:val="00B8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jelpetekst">
    <w:name w:val="Hjelpetekst"/>
    <w:basedOn w:val="Standardskriftforavsnitt"/>
    <w:uiPriority w:val="1"/>
    <w:rsid w:val="00E05419"/>
    <w:rPr>
      <w:rFonts w:ascii="Arial" w:hAnsi="Arial"/>
      <w:b w:val="0"/>
      <w:i w:val="0"/>
      <w:color w:val="808080" w:themeColor="background1" w:themeShade="80"/>
      <w:sz w:val="18"/>
      <w:bdr w:val="none" w:sz="0" w:space="0" w:color="auto"/>
      <w:lang w:val="nb-NO"/>
    </w:rPr>
  </w:style>
  <w:style w:type="paragraph" w:customStyle="1" w:styleId="STY2Tabellradtekst">
    <w:name w:val="STY2 Tabell radtekst"/>
    <w:semiHidden/>
    <w:qFormat/>
    <w:rsid w:val="00E05419"/>
    <w:pPr>
      <w:spacing w:after="80" w:line="276" w:lineRule="auto"/>
    </w:pPr>
    <w:rPr>
      <w:rFonts w:eastAsia="Times New Roman" w:cs="Times New Roman"/>
      <w:color w:val="000000" w:themeColor="text1"/>
      <w:sz w:val="21"/>
      <w:szCs w:val="22"/>
    </w:rPr>
  </w:style>
  <w:style w:type="paragraph" w:customStyle="1" w:styleId="A998F91C890142789DE2B34731A0F603">
    <w:name w:val="A998F91C890142789DE2B34731A0F603"/>
    <w:rsid w:val="008E59A0"/>
    <w:rPr>
      <w:rFonts w:asciiTheme="minorHAnsi" w:eastAsiaTheme="minorEastAsia" w:hAnsiTheme="minorHAnsi"/>
      <w:sz w:val="22"/>
      <w:szCs w:val="22"/>
      <w:lang w:val="en-GB" w:eastAsia="en-GB"/>
    </w:rPr>
  </w:style>
  <w:style w:type="character" w:customStyle="1" w:styleId="cf01">
    <w:name w:val="cf01"/>
    <w:basedOn w:val="Standardskriftforavsnitt"/>
    <w:rsid w:val="0062134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skriftforavsnitt"/>
    <w:rsid w:val="00621343"/>
  </w:style>
  <w:style w:type="paragraph" w:styleId="Fotnotetekst">
    <w:name w:val="footnote text"/>
    <w:basedOn w:val="Normal"/>
    <w:link w:val="FotnotetekstTegn"/>
    <w:uiPriority w:val="99"/>
    <w:semiHidden/>
    <w:rsid w:val="00621343"/>
    <w:pPr>
      <w:spacing w:before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21343"/>
  </w:style>
  <w:style w:type="character" w:styleId="Fotnotereferanse">
    <w:name w:val="footnote reference"/>
    <w:basedOn w:val="Standardskriftforavsnitt"/>
    <w:uiPriority w:val="99"/>
    <w:semiHidden/>
    <w:rsid w:val="00621343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rsid w:val="00C9009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C9009A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9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brudd@banenor.no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customXml" Target="../customXml/item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2D44ABB07C4EC99439326A9CBB7D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8D2C3F-A902-4C17-B102-257BC335671A}"/>
      </w:docPartPr>
      <w:docPartBody>
        <w:p w:rsidR="004A5D4A" w:rsidRPr="00D21E0E" w:rsidRDefault="004A5D4A" w:rsidP="00D21E0E">
          <w:pPr>
            <w:pStyle w:val="STY3Brdtekst"/>
            <w:rPr>
              <w:color w:val="808080" w:themeColor="background1" w:themeShade="80"/>
            </w:rPr>
          </w:pPr>
          <w:r w:rsidRPr="00D21E0E">
            <w:rPr>
              <w:color w:val="808080" w:themeColor="background1" w:themeShade="80"/>
            </w:rPr>
            <w:t>Referanser til lover og forskrifter (myndighetskrav) som svares ut ved krav i denne prosedyren. Format for referansen skal være som i eksemplet under.</w:t>
          </w:r>
        </w:p>
        <w:p w:rsidR="004A2A1F" w:rsidRDefault="004A5D4A" w:rsidP="004A5D4A">
          <w:pPr>
            <w:pStyle w:val="E82D44ABB07C4EC99439326A9CBB7D38"/>
          </w:pPr>
          <w:r w:rsidRPr="00D21E0E">
            <w:rPr>
              <w:color w:val="808080" w:themeColor="background1" w:themeShade="80"/>
            </w:rPr>
            <w:t>(Denne teksten forsvinner nå du starter å skrive i avsnittet).</w:t>
          </w:r>
        </w:p>
      </w:docPartBody>
    </w:docPart>
    <w:docPart>
      <w:docPartPr>
        <w:name w:val="70DD80A0D50E454087E79C3DAED73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8579-CF8F-47C2-A3E1-C6DD46B26C12}"/>
      </w:docPartPr>
      <w:docPartBody>
        <w:p w:rsidR="00A4706C" w:rsidRDefault="0076646A" w:rsidP="0076646A">
          <w:pPr>
            <w:pStyle w:val="70DD80A0D50E454087E79C3DAED735A5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A6ADEE74822446F840786CA60A4A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E61AA-C309-443B-91C4-7A4A59EF643F}"/>
      </w:docPartPr>
      <w:docPartBody>
        <w:p w:rsidR="00A4706C" w:rsidRDefault="0076646A" w:rsidP="0076646A">
          <w:pPr>
            <w:pStyle w:val="AA6ADEE74822446F840786CA60A4AA9D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725FAAEDF54FC8BF2F317828E5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5D6F-F9A9-415A-A3B2-DCC10C62F136}"/>
      </w:docPartPr>
      <w:docPartBody>
        <w:p w:rsidR="00A4706C" w:rsidRDefault="0076646A" w:rsidP="0076646A">
          <w:pPr>
            <w:pStyle w:val="0B725FAAEDF54FC8BF2F317828E53F51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AD7E430874F3CBBB218040BB7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CA56-D75B-4CB5-B989-32B3AD6CAA7F}"/>
      </w:docPartPr>
      <w:docPartBody>
        <w:p w:rsidR="00A4706C" w:rsidRDefault="0076646A" w:rsidP="0076646A">
          <w:pPr>
            <w:pStyle w:val="879AD7E430874F3CBBB218040BB7C97B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17D18809FC449F835ECB48CD5A9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0777-87EF-4C99-A37D-C8E7D63146D4}"/>
      </w:docPartPr>
      <w:docPartBody>
        <w:p w:rsidR="00A4706C" w:rsidRDefault="0076646A" w:rsidP="0076646A">
          <w:pPr>
            <w:pStyle w:val="DE17D18809FC449F835ECB48CD5A9CB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998F91C890142789DE2B34731A0F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C2D6A-9FF2-4359-9959-38311BD3EE35}"/>
      </w:docPartPr>
      <w:docPartBody>
        <w:p w:rsidR="00A4706C" w:rsidRDefault="0076646A" w:rsidP="0076646A">
          <w:pPr>
            <w:pStyle w:val="A998F91C890142789DE2B34731A0F603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F1F0B3A3948424F8D8E78E60319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2043-F794-403A-B665-1789BBA65705}"/>
      </w:docPartPr>
      <w:docPartBody>
        <w:p w:rsidR="00A4706C" w:rsidRDefault="0076646A" w:rsidP="0076646A">
          <w:pPr>
            <w:pStyle w:val="9F1F0B3A3948424F8D8E78E60319D540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A1E3D721AD443F8E5C151FA8DE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6D90-50BD-4EA3-A3F6-C6C4D62B56D0}"/>
      </w:docPartPr>
      <w:docPartBody>
        <w:p w:rsidR="00A4706C" w:rsidRDefault="0076646A" w:rsidP="0076646A">
          <w:pPr>
            <w:pStyle w:val="02A1E3D721AD443F8E5C151FA8DE3D21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716CC4A184400787EDFF0BA4DAD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0B277-3EF1-4EB9-B19A-FEA284D46D56}"/>
      </w:docPartPr>
      <w:docPartBody>
        <w:p w:rsidR="00A4706C" w:rsidRDefault="0076646A" w:rsidP="0076646A">
          <w:pPr>
            <w:pStyle w:val="28716CC4A184400787EDFF0BA4DAD568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F250F063AD474DA5C96BEB1AC70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37F3-3B40-45BD-9118-AE77161D7937}"/>
      </w:docPartPr>
      <w:docPartBody>
        <w:p w:rsidR="00A4706C" w:rsidRDefault="0076646A" w:rsidP="0076646A">
          <w:pPr>
            <w:pStyle w:val="C3F250F063AD474DA5C96BEB1AC704B5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A9676C-5981-4949-8005-A5D9D15A6CAC}"/>
      </w:docPartPr>
      <w:docPartBody>
        <w:p w:rsidR="00FF6D80" w:rsidRDefault="00A92989">
          <w:r w:rsidRPr="005F64AC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FB042F"/>
    <w:multiLevelType w:val="hybridMultilevel"/>
    <w:tmpl w:val="79809FF4"/>
    <w:lvl w:ilvl="0" w:tplc="E22C451A">
      <w:start w:val="1"/>
      <w:numFmt w:val="decima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3" w15:restartNumberingAfterBreak="0">
    <w:nsid w:val="52E67830"/>
    <w:multiLevelType w:val="multilevel"/>
    <w:tmpl w:val="EE6A0AF0"/>
    <w:numStyleLink w:val="STY2LISTESTILOverskrifternummerert"/>
  </w:abstractNum>
  <w:abstractNum w:abstractNumId="4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5" w15:restartNumberingAfterBreak="0">
    <w:nsid w:val="590F529E"/>
    <w:multiLevelType w:val="hybridMultilevel"/>
    <w:tmpl w:val="9A88E13E"/>
    <w:lvl w:ilvl="0" w:tplc="B7246DB2">
      <w:start w:val="1"/>
      <w:numFmt w:val="decimal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9188">
    <w:abstractNumId w:val="0"/>
  </w:num>
  <w:num w:numId="2" w16cid:durableId="2075271732">
    <w:abstractNumId w:val="4"/>
  </w:num>
  <w:num w:numId="3" w16cid:durableId="1035815296">
    <w:abstractNumId w:val="3"/>
  </w:num>
  <w:num w:numId="4" w16cid:durableId="1438939168">
    <w:abstractNumId w:val="2"/>
  </w:num>
  <w:num w:numId="5" w16cid:durableId="464204561">
    <w:abstractNumId w:val="1"/>
  </w:num>
  <w:num w:numId="6" w16cid:durableId="1908028570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E2"/>
    <w:rsid w:val="001D18FF"/>
    <w:rsid w:val="00227309"/>
    <w:rsid w:val="00470BD4"/>
    <w:rsid w:val="004A2A1F"/>
    <w:rsid w:val="004A5D4A"/>
    <w:rsid w:val="00590081"/>
    <w:rsid w:val="005C1B0B"/>
    <w:rsid w:val="005E3704"/>
    <w:rsid w:val="0076646A"/>
    <w:rsid w:val="00821AC9"/>
    <w:rsid w:val="009D6B36"/>
    <w:rsid w:val="00A4526F"/>
    <w:rsid w:val="00A4706C"/>
    <w:rsid w:val="00A92989"/>
    <w:rsid w:val="00AA6BE1"/>
    <w:rsid w:val="00BC6EE2"/>
    <w:rsid w:val="00E0070F"/>
    <w:rsid w:val="00FD113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rsid w:val="004A5D4A"/>
    <w:pPr>
      <w:keepNext/>
      <w:keepLines/>
      <w:numPr>
        <w:numId w:val="1"/>
      </w:numPr>
      <w:spacing w:before="280" w:after="0" w:line="276" w:lineRule="auto"/>
      <w:outlineLvl w:val="0"/>
    </w:pPr>
    <w:rPr>
      <w:rFonts w:asciiTheme="majorHAnsi" w:eastAsiaTheme="majorEastAsia" w:hAnsiTheme="majorHAnsi" w:cstheme="majorBidi"/>
      <w:b/>
      <w:sz w:val="2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4A5D4A"/>
    <w:pPr>
      <w:keepNext/>
      <w:keepLines/>
      <w:numPr>
        <w:ilvl w:val="1"/>
        <w:numId w:val="1"/>
      </w:numPr>
      <w:spacing w:before="280" w:after="0" w:line="276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4A5D4A"/>
    <w:pPr>
      <w:keepNext/>
      <w:keepLines/>
      <w:numPr>
        <w:ilvl w:val="2"/>
        <w:numId w:val="1"/>
      </w:numPr>
      <w:spacing w:before="120" w:after="0" w:line="276" w:lineRule="auto"/>
      <w:outlineLvl w:val="2"/>
    </w:pPr>
    <w:rPr>
      <w:rFonts w:asciiTheme="majorHAnsi" w:eastAsiaTheme="majorEastAsia" w:hAnsiTheme="majorHAnsi" w:cstheme="majorBidi"/>
      <w:b/>
      <w:sz w:val="20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4A5D4A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sz w:val="20"/>
      <w:szCs w:val="20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4A5D4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0F4761" w:themeColor="accent1" w:themeShade="BF"/>
      <w:sz w:val="20"/>
      <w:szCs w:val="20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4A5D4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0A2F40" w:themeColor="accent1" w:themeShade="7F"/>
      <w:sz w:val="20"/>
      <w:szCs w:val="20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4A5D4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sz w:val="20"/>
      <w:szCs w:val="20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4A5D4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4A5D4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92989"/>
    <w:rPr>
      <w:color w:val="808080"/>
    </w:rPr>
  </w:style>
  <w:style w:type="paragraph" w:customStyle="1" w:styleId="STY3Brdtekst">
    <w:name w:val="STY3 Brødtekst"/>
    <w:basedOn w:val="Normal"/>
    <w:qFormat/>
    <w:rsid w:val="004A5D4A"/>
    <w:pPr>
      <w:spacing w:before="80" w:after="0" w:line="276" w:lineRule="auto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A5D4A"/>
    <w:rPr>
      <w:rFonts w:asciiTheme="majorHAnsi" w:eastAsiaTheme="majorEastAsia" w:hAnsiTheme="majorHAnsi" w:cstheme="majorBidi"/>
      <w:b/>
      <w:sz w:val="20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A5D4A"/>
    <w:rPr>
      <w:rFonts w:asciiTheme="majorHAnsi" w:eastAsiaTheme="majorEastAsia" w:hAnsiTheme="majorHAnsi" w:cstheme="majorBidi"/>
      <w:b/>
      <w:sz w:val="20"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5D4A"/>
    <w:rPr>
      <w:rFonts w:asciiTheme="majorHAnsi" w:eastAsiaTheme="majorEastAsia" w:hAnsiTheme="majorHAnsi" w:cstheme="majorBidi"/>
      <w:b/>
      <w:sz w:val="20"/>
      <w:szCs w:val="24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5D4A"/>
    <w:rPr>
      <w:rFonts w:asciiTheme="majorHAnsi" w:eastAsiaTheme="majorEastAsia" w:hAnsiTheme="majorHAnsi" w:cstheme="majorBidi"/>
      <w:i/>
      <w:iCs/>
      <w:color w:val="0F4761" w:themeColor="accent1" w:themeShade="BF"/>
      <w:sz w:val="20"/>
      <w:szCs w:val="20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5D4A"/>
    <w:rPr>
      <w:rFonts w:asciiTheme="majorHAnsi" w:eastAsiaTheme="majorEastAsia" w:hAnsiTheme="majorHAnsi" w:cstheme="majorBidi"/>
      <w:color w:val="0F4761" w:themeColor="accent1" w:themeShade="BF"/>
      <w:sz w:val="20"/>
      <w:szCs w:val="20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5D4A"/>
    <w:rPr>
      <w:rFonts w:asciiTheme="majorHAnsi" w:eastAsiaTheme="majorEastAsia" w:hAnsiTheme="majorHAnsi" w:cstheme="majorBidi"/>
      <w:color w:val="0A2F40" w:themeColor="accent1" w:themeShade="7F"/>
      <w:sz w:val="20"/>
      <w:szCs w:val="20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5D4A"/>
    <w:rPr>
      <w:rFonts w:asciiTheme="majorHAnsi" w:eastAsiaTheme="majorEastAsia" w:hAnsiTheme="majorHAnsi" w:cstheme="majorBidi"/>
      <w:i/>
      <w:iCs/>
      <w:color w:val="0A2F40" w:themeColor="accent1" w:themeShade="7F"/>
      <w:sz w:val="20"/>
      <w:szCs w:val="20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5D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5D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customStyle="1" w:styleId="BaneNOR">
    <w:name w:val="BaneNOR"/>
    <w:basedOn w:val="Vanligtabell"/>
    <w:uiPriority w:val="99"/>
    <w:rsid w:val="004A5D4A"/>
    <w:pPr>
      <w:spacing w:after="0" w:line="240" w:lineRule="auto"/>
      <w:contextualSpacing/>
    </w:pPr>
    <w:rPr>
      <w:rFonts w:ascii="Arial" w:eastAsiaTheme="minorHAnsi" w:hAnsi="Arial"/>
      <w:sz w:val="1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8E8E8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numbering" w:customStyle="1" w:styleId="STY2LISTESTILOverskrifternummerert">
    <w:name w:val="STY2 LISTESTIL Overskrifter nummerert"/>
    <w:uiPriority w:val="99"/>
    <w:rsid w:val="004A5D4A"/>
    <w:pPr>
      <w:numPr>
        <w:numId w:val="2"/>
      </w:numPr>
    </w:pPr>
  </w:style>
  <w:style w:type="paragraph" w:styleId="Nummerertliste">
    <w:name w:val="List Number"/>
    <w:basedOn w:val="Listeavsnitt"/>
    <w:uiPriority w:val="99"/>
    <w:semiHidden/>
    <w:rsid w:val="004A5D4A"/>
    <w:pPr>
      <w:numPr>
        <w:numId w:val="4"/>
      </w:numPr>
      <w:spacing w:before="80" w:after="0" w:line="276" w:lineRule="auto"/>
      <w:contextualSpacing w:val="0"/>
    </w:pPr>
    <w:rPr>
      <w:rFonts w:ascii="Arial" w:eastAsiaTheme="minorHAnsi" w:hAnsi="Arial"/>
      <w:sz w:val="20"/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4A5D4A"/>
    <w:pPr>
      <w:ind w:left="720"/>
      <w:contextualSpacing/>
    </w:pPr>
  </w:style>
  <w:style w:type="paragraph" w:styleId="Bildetekst">
    <w:name w:val="caption"/>
    <w:basedOn w:val="Normal"/>
    <w:next w:val="Normal"/>
    <w:uiPriority w:val="35"/>
    <w:semiHidden/>
    <w:unhideWhenUsed/>
    <w:qFormat/>
    <w:rsid w:val="004A5D4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E82D44ABB07C4EC99439326A9CBB7D38">
    <w:name w:val="E82D44ABB07C4EC99439326A9CBB7D38"/>
    <w:rsid w:val="004A5D4A"/>
    <w:pPr>
      <w:spacing w:before="80" w:after="0" w:line="276" w:lineRule="auto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70DD80A0D50E454087E79C3DAED735A5">
    <w:name w:val="70DD80A0D50E454087E79C3DAED735A5"/>
    <w:rsid w:val="0076646A"/>
    <w:rPr>
      <w:lang w:val="en-GB" w:eastAsia="en-GB"/>
    </w:rPr>
  </w:style>
  <w:style w:type="paragraph" w:customStyle="1" w:styleId="AA6ADEE74822446F840786CA60A4AA9D">
    <w:name w:val="AA6ADEE74822446F840786CA60A4AA9D"/>
    <w:rsid w:val="0076646A"/>
    <w:rPr>
      <w:lang w:val="en-GB" w:eastAsia="en-GB"/>
    </w:rPr>
  </w:style>
  <w:style w:type="paragraph" w:customStyle="1" w:styleId="0B725FAAEDF54FC8BF2F317828E53F51">
    <w:name w:val="0B725FAAEDF54FC8BF2F317828E53F51"/>
    <w:rsid w:val="0076646A"/>
    <w:rPr>
      <w:lang w:val="en-GB" w:eastAsia="en-GB"/>
    </w:rPr>
  </w:style>
  <w:style w:type="paragraph" w:customStyle="1" w:styleId="879AD7E430874F3CBBB218040BB7C97B">
    <w:name w:val="879AD7E430874F3CBBB218040BB7C97B"/>
    <w:rsid w:val="0076646A"/>
    <w:rPr>
      <w:lang w:val="en-GB" w:eastAsia="en-GB"/>
    </w:rPr>
  </w:style>
  <w:style w:type="paragraph" w:customStyle="1" w:styleId="DE17D18809FC449F835ECB48CD5A9CB6">
    <w:name w:val="DE17D18809FC449F835ECB48CD5A9CB6"/>
    <w:rsid w:val="0076646A"/>
    <w:rPr>
      <w:lang w:val="en-GB" w:eastAsia="en-GB"/>
    </w:rPr>
  </w:style>
  <w:style w:type="paragraph" w:customStyle="1" w:styleId="A998F91C890142789DE2B34731A0F603">
    <w:name w:val="A998F91C890142789DE2B34731A0F603"/>
    <w:rsid w:val="0076646A"/>
    <w:rPr>
      <w:lang w:val="en-GB" w:eastAsia="en-GB"/>
    </w:rPr>
  </w:style>
  <w:style w:type="paragraph" w:customStyle="1" w:styleId="9F1F0B3A3948424F8D8E78E60319D540">
    <w:name w:val="9F1F0B3A3948424F8D8E78E60319D540"/>
    <w:rsid w:val="0076646A"/>
    <w:rPr>
      <w:lang w:val="en-GB" w:eastAsia="en-GB"/>
    </w:rPr>
  </w:style>
  <w:style w:type="paragraph" w:customStyle="1" w:styleId="02A1E3D721AD443F8E5C151FA8DE3D21">
    <w:name w:val="02A1E3D721AD443F8E5C151FA8DE3D21"/>
    <w:rsid w:val="0076646A"/>
    <w:rPr>
      <w:lang w:val="en-GB" w:eastAsia="en-GB"/>
    </w:rPr>
  </w:style>
  <w:style w:type="paragraph" w:customStyle="1" w:styleId="28716CC4A184400787EDFF0BA4DAD568">
    <w:name w:val="28716CC4A184400787EDFF0BA4DAD568"/>
    <w:rsid w:val="0076646A"/>
    <w:rPr>
      <w:lang w:val="en-GB" w:eastAsia="en-GB"/>
    </w:rPr>
  </w:style>
  <w:style w:type="paragraph" w:customStyle="1" w:styleId="C3F250F063AD474DA5C96BEB1AC704B5">
    <w:name w:val="C3F250F063AD474DA5C96BEB1AC704B5"/>
    <w:rsid w:val="0076646A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Dokumenttittel/>
  <Tittel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ustomXmlPart xmlns="http://software-innovation/documentproduction">
  <view>
    <fields>
      <field datasource="TITLE" TITLE="">Koordinering TCR-behov – prosedyre</field>
      <field datasource="ANSVARLIG" ANSVARLIG="">Sandmo, Tom Rune</field>
      <field datasource="DOCID" DOCID="">STY-605593</field>
      <field datasource="GODKJENTAV" GODKJENTAV="">Bjurstrøm, Eivind</field>
      <field datasource="REV" REV="">005</field>
      <field datasource="GYLDIG" GYLDIG="">08.12.2025</field>
      <field datasource="DATE" DATE="">08.12.2025</field>
      <field datasource="DOKTYPE" DOKTYPE="">Prosedyre</field>
      <field datasource="REVISJONSBESK" REVISJONSBESK="">Endre navn på styringsdokumentet, flyttet forankring til STY-604917, konkretisert stegene i prosessen, med frister og rollen innmelder</field>
      <field datasource="BET_SIKKERHET" BET_SIKKERHET=""> </field>
    </fields>
  </view>
</customXmlPar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f7f3cf5cfaac845c6c8be63d6e78ca06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a5c8514335ac793f8dadb1b997b70865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>Fordele infrastrukturkapasitet</proarcKonsernomr>
    <dokumenteier xmlns="732391b8-43f6-4bb1-bde3-56b95ab0de03">
      <UserInfo>
        <DisplayName>Bjurstrøm Eivind</DisplayName>
        <AccountId>5235</AccountId>
        <AccountType/>
      </UserInfo>
    </dokumenteier>
    <proarcUnderenhet_besk xmlns="732391b8-43f6-4bb1-bde3-56b95ab0de03">SP&amp;D</proarcUnderenhet_besk>
    <proarcStatus xmlns="732391b8-43f6-4bb1-bde3-56b95ab0de03">GODKJENT</proarcStatus>
    <proarcDocumentType xmlns="732391b8-43f6-4bb1-bde3-56b95ab0de03">Prosedyre</proarcDocumentType>
    <Revisjonskommentar xmlns="732391b8-43f6-4bb1-bde3-56b95ab0de03" xsi:nil="true"/>
    <proarcTitle xmlns="732391b8-43f6-4bb1-bde3-56b95ab0de03">Koordinering TCR-behov – prosedyre</proarcTitle>
    <dokumentansvarlig xmlns="732391b8-43f6-4bb1-bde3-56b95ab0de03">
      <UserInfo>
        <DisplayName>Sandmo Tom Rune</DisplayName>
        <AccountId>731</AccountId>
        <AccountType/>
      </UserInfo>
    </dokumentansvarlig>
    <proarcKategori xmlns="732391b8-43f6-4bb1-bde3-56b95ab0de03">Styrende dokumenter</proarcKategori>
    <proarcParent xmlns="732391b8-43f6-4bb1-bde3-56b95ab0de03">STY-604917</proarcParent>
    <proarcDokansvar xmlns="732391b8-43f6-4bb1-bde3-56b95ab0de03">TRU</proarcDokansvar>
    <proarcHovedenhet_besk xmlns="732391b8-43f6-4bb1-bde3-56b95ab0de03">Drift og vedlikehold</proarcHovedenhet_besk>
    <proarcEksternTilgang xmlns="732391b8-43f6-4bb1-bde3-56b95ab0de03">Ja</proarcEksternTilgang>
    <STYRING_ANSBESK xmlns="732391b8-43f6-4bb1-bde3-56b95ab0de03">Sandmo, Tom Rune</STYRING_ANSBESK>
    <proarcBrukerid xmlns="732391b8-43f6-4bb1-bde3-56b95ab0de03">BJUEIV</proarcBrukerid>
    <proarcApprovedDate xmlns="732391b8-43f6-4bb1-bde3-56b95ab0de03">2025-12-08T15:50:13+00:00</proarcApprovedDate>
    <NyKonsernstandardType xmlns="732391b8-43f6-4bb1-bde3-56b95ab0de03" xsi:nil="true"/>
    <proarcDocumentId xmlns="732391b8-43f6-4bb1-bde3-56b95ab0de03">STY-605593</proarcDocumentId>
    <STYRING_GODKJ_BESK xmlns="732391b8-43f6-4bb1-bde3-56b95ab0de03">Bjurstrøm, Eivind</STYRING_GODKJ_BESK>
    <proarcDocumentRevision xmlns="732391b8-43f6-4bb1-bde3-56b95ab0de03">005</proarcDocumentRevision>
    <Utgatt xmlns="732391b8-43f6-4bb1-bde3-56b95ab0de03">false</Utgatt>
    <proarcMappedDokType xmlns="732391b8-43f6-4bb1-bde3-56b95ab0de03">Prosedyre</proarcMappedDokType>
    <proarcGyldigFra xmlns="732391b8-43f6-4bb1-bde3-56b95ab0de03">2025-12-07T23:00:00+00:00</proarcGyldigFra>
  </documentManagement>
</p:properties>
</file>

<file path=customXml/itemProps1.xml><?xml version="1.0" encoding="utf-8"?>
<ds:datastoreItem xmlns:ds="http://schemas.openxmlformats.org/officeDocument/2006/customXml" ds:itemID="{E76A52D9-9C36-4A95-A355-D17316ECC59A}">
  <ds:schemaRefs/>
</ds:datastoreItem>
</file>

<file path=customXml/itemProps2.xml><?xml version="1.0" encoding="utf-8"?>
<ds:datastoreItem xmlns:ds="http://schemas.openxmlformats.org/officeDocument/2006/customXml" ds:itemID="{43AA768F-0E5F-4E0E-A527-9255A44DA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2D314F-DE7E-4FB6-99CE-78C2DFFCD77D}">
  <ds:schemaRefs>
    <ds:schemaRef ds:uri="http://software-innovation/documentproduction"/>
  </ds:schemaRefs>
</ds:datastoreItem>
</file>

<file path=customXml/itemProps4.xml><?xml version="1.0" encoding="utf-8"?>
<ds:datastoreItem xmlns:ds="http://schemas.openxmlformats.org/officeDocument/2006/customXml" ds:itemID="{F37FC91D-9B57-4A38-B654-EA3DBF406624}"/>
</file>

<file path=customXml/itemProps5.xml><?xml version="1.0" encoding="utf-8"?>
<ds:datastoreItem xmlns:ds="http://schemas.openxmlformats.org/officeDocument/2006/customXml" ds:itemID="{8C0BF510-526A-4FF8-BC42-5C4B64E56435}"/>
</file>

<file path=customXml/itemProps6.xml><?xml version="1.0" encoding="utf-8"?>
<ds:datastoreItem xmlns:ds="http://schemas.openxmlformats.org/officeDocument/2006/customXml" ds:itemID="{B674EDC4-12C1-4CEA-B0A8-E43F9C30F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2335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Skarstein Sigurd</cp:lastModifiedBy>
  <cp:revision>25</cp:revision>
  <dcterms:created xsi:type="dcterms:W3CDTF">2018-04-05T13:00:00Z</dcterms:created>
  <dcterms:modified xsi:type="dcterms:W3CDTF">2025-12-02T12:54:00Z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ea76c-7944-4b49-8aa5-a105a354bd55_Enabled">
    <vt:lpwstr>true</vt:lpwstr>
  </property>
  <property fmtid="{D5CDD505-2E9C-101B-9397-08002B2CF9AE}" pid="3" name="MSIP_Label_711ea76c-7944-4b49-8aa5-a105a354bd55_SetDate">
    <vt:lpwstr>2024-04-09T11:19:37Z</vt:lpwstr>
  </property>
  <property fmtid="{D5CDD505-2E9C-101B-9397-08002B2CF9AE}" pid="4" name="MSIP_Label_711ea76c-7944-4b49-8aa5-a105a354bd55_Method">
    <vt:lpwstr>Standard</vt:lpwstr>
  </property>
  <property fmtid="{D5CDD505-2E9C-101B-9397-08002B2CF9AE}" pid="5" name="MSIP_Label_711ea76c-7944-4b49-8aa5-a105a354bd55_Name">
    <vt:lpwstr>711ea76c-7944-4b49-8aa5-a105a354bd55</vt:lpwstr>
  </property>
  <property fmtid="{D5CDD505-2E9C-101B-9397-08002B2CF9AE}" pid="6" name="MSIP_Label_711ea76c-7944-4b49-8aa5-a105a354bd55_SiteId">
    <vt:lpwstr>6ee535f2-3064-4ac9-81d8-4ceb2ff790c6</vt:lpwstr>
  </property>
  <property fmtid="{D5CDD505-2E9C-101B-9397-08002B2CF9AE}" pid="7" name="MSIP_Label_711ea76c-7944-4b49-8aa5-a105a354bd55_ActionId">
    <vt:lpwstr>76eddf52-f547-420d-bece-fe84244e6b92</vt:lpwstr>
  </property>
  <property fmtid="{D5CDD505-2E9C-101B-9397-08002B2CF9AE}" pid="8" name="MSIP_Label_711ea76c-7944-4b49-8aa5-a105a354bd55_ContentBits">
    <vt:lpwstr>3</vt:lpwstr>
  </property>
  <property fmtid="{D5CDD505-2E9C-101B-9397-08002B2CF9AE}" pid="9" name="ContentTypeId">
    <vt:lpwstr>0x010100AC538DAD58BB614B9B200A7515CC6706</vt:lpwstr>
  </property>
</Properties>
</file>