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06BD" w14:textId="66173049" w:rsidR="001139D4" w:rsidRDefault="00CE2CE2" w:rsidP="001139D4">
      <w:pPr>
        <w:pStyle w:val="STY3Tittel"/>
        <w:rPr>
          <w:rFonts w:eastAsia="Times New Roman" w:cs="Times New Roman"/>
          <w:b/>
        </w:rPr>
      </w:pPr>
      <w:sdt>
        <w:sdtPr>
          <w:id w:val="-1141421950"/>
          <w:placeholder>
            <w:docPart w:val="70DD80A0D50E454087E79C3DAED735A5"/>
          </w:placeholder>
          <w:dataBinding w:prefixMappings="xmlns:ns0='http://software-innovation/documentproduction' " w:xpath="/ns0:customXmlPart[1]/ns0:view[1]/ns0:fields[1]/ns0:field[1]" w:storeItemID="{EE2D314F-DE7E-4FB6-99CE-78C2DFFCD77D}"/>
          <w:text/>
        </w:sdtPr>
        <w:sdtEndPr/>
        <w:sdtContent>
          <w:r w:rsidR="002E77FE">
            <w:t>Helsekrav for operativt personell - prosedyre</w:t>
          </w:r>
        </w:sdtContent>
      </w:sdt>
    </w:p>
    <w:p w14:paraId="31331AE1" w14:textId="77777777" w:rsidR="00CE2CE2" w:rsidRDefault="00CE2CE2" w:rsidP="00CE2CE2">
      <w:pPr>
        <w:pStyle w:val="STY3Overskrift1"/>
      </w:pPr>
      <w:bookmarkStart w:id="0" w:name="_Toc31810428"/>
      <w:bookmarkStart w:id="1" w:name="_Toc31810409"/>
      <w:r>
        <w:t>Mål og hensikt</w:t>
      </w:r>
      <w:bookmarkEnd w:id="1"/>
    </w:p>
    <w:p w14:paraId="109AF14C" w14:textId="77777777" w:rsidR="00CE2CE2" w:rsidRDefault="00CE2CE2" w:rsidP="00CE2CE2">
      <w:pPr>
        <w:pStyle w:val="STY3Brdtekst"/>
      </w:pPr>
      <w:r>
        <w:t>Kravene i p</w:t>
      </w:r>
      <w:r w:rsidRPr="00F61A59">
        <w:t xml:space="preserve">rosedyren </w:t>
      </w:r>
      <w:r>
        <w:t>skal</w:t>
      </w:r>
      <w:r w:rsidRPr="00F61A59">
        <w:t xml:space="preserve"> sikre at personer med bestemte funksjoner med betydning for sikkerheten har helsegodkjenning i henhold til lovkrav og interne krav</w:t>
      </w:r>
      <w:r>
        <w:t>, og med dette er helsemessig skikket til å ivareta sikkerheten på jernbanen</w:t>
      </w:r>
      <w:r w:rsidRPr="00F61A59">
        <w:t xml:space="preserve">. </w:t>
      </w:r>
    </w:p>
    <w:p w14:paraId="2327B5FF" w14:textId="77777777" w:rsidR="00CE2CE2" w:rsidRDefault="00CE2CE2" w:rsidP="00CE2CE2">
      <w:pPr>
        <w:pStyle w:val="STY3Brdtekst"/>
      </w:pPr>
      <w:r>
        <w:t>Prosedyren er forankret i STY-604892 Risikostyring sikkerhet – konsernprosedyre.</w:t>
      </w:r>
    </w:p>
    <w:p w14:paraId="457DB2C1" w14:textId="77777777" w:rsidR="00CE2CE2" w:rsidRDefault="00CE2CE2" w:rsidP="00CE2CE2">
      <w:pPr>
        <w:pStyle w:val="STY3Overskrift1"/>
      </w:pPr>
      <w:bookmarkStart w:id="2" w:name="_Toc31810410"/>
      <w:r>
        <w:t>Omfang</w:t>
      </w:r>
      <w:bookmarkEnd w:id="2"/>
    </w:p>
    <w:p w14:paraId="023F7C05" w14:textId="77777777" w:rsidR="00CE2CE2" w:rsidRPr="00517BCE" w:rsidRDefault="00CE2CE2" w:rsidP="00CE2CE2">
      <w:pPr>
        <w:pStyle w:val="STY3Brdtekst"/>
      </w:pPr>
      <w:r w:rsidRPr="00517BCE">
        <w:t>Denne prosedyren gjelder for funksjoner med betydning for sikkerheten (FOBS) som omfattes av forskrift om helsekrav for operativt personell på jernbane og signaler på tog (FOR-2019-06-12-721) og helsekrav i gjeldende TSI OPE.</w:t>
      </w:r>
    </w:p>
    <w:p w14:paraId="5885807D" w14:textId="77777777" w:rsidR="00CE2CE2" w:rsidRPr="00163CFC" w:rsidRDefault="00CE2CE2" w:rsidP="00CE2CE2">
      <w:pPr>
        <w:pStyle w:val="STY3Overskrift1"/>
        <w:numPr>
          <w:ilvl w:val="0"/>
          <w:numId w:val="0"/>
        </w:numPr>
        <w:rPr>
          <w:rFonts w:eastAsiaTheme="minorHAnsi" w:cstheme="minorBidi"/>
          <w:b w:val="0"/>
          <w:color w:val="auto"/>
        </w:rPr>
      </w:pPr>
      <w:r w:rsidRPr="00163CFC">
        <w:rPr>
          <w:rFonts w:eastAsiaTheme="minorHAnsi" w:cstheme="minorBidi"/>
          <w:b w:val="0"/>
          <w:color w:val="auto"/>
        </w:rPr>
        <w:t>For førere av trekkraftkjøretøy på det nasjonale jernbanenettetgjelder krav til helse gitt av forskrift om sertifisering av førere av trekkraftkjøretøy på nasjonale jernbanenettet (førerforskriften)(FOR-2009-11-27-1414)</w:t>
      </w:r>
      <w:r>
        <w:rPr>
          <w:rFonts w:eastAsiaTheme="minorHAnsi" w:cstheme="minorBidi"/>
          <w:b w:val="0"/>
          <w:color w:val="auto"/>
        </w:rPr>
        <w:t>, og inngår ikke i denne prosedyren.</w:t>
      </w:r>
    </w:p>
    <w:p w14:paraId="149F2FDB" w14:textId="77777777" w:rsidR="00CE2CE2" w:rsidRDefault="00CE2CE2" w:rsidP="00CE2CE2">
      <w:pPr>
        <w:pStyle w:val="STY3Brdtekst"/>
      </w:pPr>
      <w:r>
        <w:t>Krav til fysisk og yrkespsykologisk helsetest er gitt av den enkelte FOBS spesifikasjon.</w:t>
      </w:r>
    </w:p>
    <w:p w14:paraId="39FB9304" w14:textId="77777777" w:rsidR="00CE2CE2" w:rsidRDefault="00CE2CE2" w:rsidP="00CE2CE2">
      <w:pPr>
        <w:pStyle w:val="STY3Overskriftlistealfabetisk"/>
      </w:pPr>
      <w:r>
        <w:t>Gjeldende oversikt over roller i Bane NOR med krav om helsegodkjenning:</w:t>
      </w:r>
    </w:p>
    <w:p w14:paraId="0343CB9C" w14:textId="77777777" w:rsidR="00CE2CE2" w:rsidRPr="007633F5" w:rsidRDefault="00CE2CE2" w:rsidP="00CE2CE2">
      <w:pPr>
        <w:pStyle w:val="STY3Listepunkter"/>
      </w:pPr>
      <w:r w:rsidRPr="007633F5">
        <w:t>Driftsoperatør (FO1019) *</w:t>
      </w:r>
    </w:p>
    <w:p w14:paraId="5AE6DA44" w14:textId="77777777" w:rsidR="00CE2CE2" w:rsidRPr="007633F5" w:rsidRDefault="00CE2CE2" w:rsidP="00CE2CE2">
      <w:pPr>
        <w:pStyle w:val="STY3Listepunkter"/>
      </w:pPr>
      <w:r w:rsidRPr="007633F5">
        <w:t>Hovedsikkerhetsvakt (FO1028) *</w:t>
      </w:r>
    </w:p>
    <w:p w14:paraId="65503E31" w14:textId="77777777" w:rsidR="00CE2CE2" w:rsidRPr="007633F5" w:rsidRDefault="00CE2CE2" w:rsidP="00CE2CE2">
      <w:pPr>
        <w:pStyle w:val="STY3Listepunkter"/>
      </w:pPr>
      <w:r w:rsidRPr="007633F5">
        <w:t>Kontrollør signal (FO1036)</w:t>
      </w:r>
    </w:p>
    <w:p w14:paraId="526EC653" w14:textId="77777777" w:rsidR="00CE2CE2" w:rsidRPr="007633F5" w:rsidRDefault="00CE2CE2" w:rsidP="00CE2CE2">
      <w:pPr>
        <w:pStyle w:val="STY3Listepunkter"/>
      </w:pPr>
      <w:r w:rsidRPr="007633F5">
        <w:t>Operatør skinne-/veimaskin (FO1024)</w:t>
      </w:r>
    </w:p>
    <w:p w14:paraId="7EBB46E6" w14:textId="77777777" w:rsidR="00CE2CE2" w:rsidRPr="007633F5" w:rsidRDefault="00CE2CE2" w:rsidP="00CE2CE2">
      <w:pPr>
        <w:pStyle w:val="STY3Listepunkter"/>
      </w:pPr>
      <w:r w:rsidRPr="007633F5">
        <w:t>Signalgiver (FO1093)</w:t>
      </w:r>
    </w:p>
    <w:p w14:paraId="719BE335" w14:textId="77777777" w:rsidR="00CE2CE2" w:rsidRPr="007633F5" w:rsidRDefault="00CE2CE2" w:rsidP="00CE2CE2">
      <w:pPr>
        <w:pStyle w:val="STY3Listepunkter"/>
      </w:pPr>
      <w:r w:rsidRPr="007633F5">
        <w:t>Sikkerhetskontrollør signal (FO1011)</w:t>
      </w:r>
    </w:p>
    <w:p w14:paraId="046859A0" w14:textId="77777777" w:rsidR="00CE2CE2" w:rsidRPr="007633F5" w:rsidRDefault="00CE2CE2" w:rsidP="00CE2CE2">
      <w:pPr>
        <w:pStyle w:val="STY3Listepunkter"/>
      </w:pPr>
      <w:r w:rsidRPr="007633F5">
        <w:t>Skifter (FO1051) *</w:t>
      </w:r>
    </w:p>
    <w:p w14:paraId="3242FBDC" w14:textId="77777777" w:rsidR="00CE2CE2" w:rsidRPr="007633F5" w:rsidRDefault="00CE2CE2" w:rsidP="00CE2CE2">
      <w:pPr>
        <w:pStyle w:val="STY3Listepunkter"/>
      </w:pPr>
      <w:r w:rsidRPr="007633F5">
        <w:t>Sluttkontrollør F (FO1003)</w:t>
      </w:r>
    </w:p>
    <w:p w14:paraId="4EC4EB42" w14:textId="77777777" w:rsidR="00CE2CE2" w:rsidRPr="007633F5" w:rsidRDefault="00CE2CE2" w:rsidP="00CE2CE2">
      <w:pPr>
        <w:pStyle w:val="STY3Listepunkter"/>
      </w:pPr>
      <w:r w:rsidRPr="007633F5">
        <w:t>Sluttkontrollør S (FO1010)</w:t>
      </w:r>
    </w:p>
    <w:p w14:paraId="73820FA0" w14:textId="77777777" w:rsidR="00CE2CE2" w:rsidRPr="007633F5" w:rsidRDefault="00CE2CE2" w:rsidP="00CE2CE2">
      <w:pPr>
        <w:pStyle w:val="STY3Listepunkter"/>
      </w:pPr>
      <w:r w:rsidRPr="007633F5">
        <w:t>Sporvekselkontrollør signal (FO1006)</w:t>
      </w:r>
    </w:p>
    <w:p w14:paraId="5F9E665B" w14:textId="77777777" w:rsidR="00CE2CE2" w:rsidRPr="007633F5" w:rsidRDefault="00CE2CE2" w:rsidP="00CE2CE2">
      <w:pPr>
        <w:pStyle w:val="STY3Listepunkter"/>
      </w:pPr>
      <w:r w:rsidRPr="007633F5">
        <w:t>Togekspeditør (FO1076) *</w:t>
      </w:r>
    </w:p>
    <w:p w14:paraId="5AC9AD5D" w14:textId="77777777" w:rsidR="00CE2CE2" w:rsidRPr="007633F5" w:rsidRDefault="00CE2CE2" w:rsidP="00CE2CE2">
      <w:pPr>
        <w:pStyle w:val="STY3Listepunkter"/>
      </w:pPr>
      <w:r w:rsidRPr="007633F5">
        <w:t>Togleder (FO1022) *</w:t>
      </w:r>
    </w:p>
    <w:p w14:paraId="060CAFBE" w14:textId="77777777" w:rsidR="00CE2CE2" w:rsidRPr="007633F5" w:rsidRDefault="00CE2CE2" w:rsidP="00CE2CE2">
      <w:pPr>
        <w:pStyle w:val="STY3Brdtekst"/>
      </w:pPr>
      <w:r w:rsidRPr="007633F5">
        <w:t xml:space="preserve">* </w:t>
      </w:r>
      <w:r>
        <w:t xml:space="preserve">også </w:t>
      </w:r>
      <w:r w:rsidRPr="007633F5">
        <w:t>krav om yrkespsykologisk test</w:t>
      </w:r>
    </w:p>
    <w:p w14:paraId="2FBEAF2B" w14:textId="77777777" w:rsidR="00CE2CE2" w:rsidRDefault="00CE2CE2" w:rsidP="00CE2CE2">
      <w:pPr>
        <w:pStyle w:val="STY3Overskrift1"/>
      </w:pPr>
      <w:bookmarkStart w:id="3" w:name="_Toc31810412"/>
      <w:r>
        <w:t>Utførelse</w:t>
      </w:r>
      <w:bookmarkEnd w:id="3"/>
    </w:p>
    <w:p w14:paraId="4152BF5D" w14:textId="77777777" w:rsidR="00CE2CE2" w:rsidRDefault="00CE2CE2" w:rsidP="00CE2CE2">
      <w:pPr>
        <w:pStyle w:val="STY3Overskrift11"/>
      </w:pPr>
      <w:bookmarkStart w:id="4" w:name="_Toc31810413"/>
      <w:r w:rsidRPr="006B27BD">
        <w:t>Allmenne krav til skikkethet</w:t>
      </w:r>
      <w:bookmarkEnd w:id="4"/>
    </w:p>
    <w:p w14:paraId="1E843C36" w14:textId="77777777" w:rsidR="00CE2CE2" w:rsidRDefault="00CE2CE2" w:rsidP="00CE2CE2">
      <w:pPr>
        <w:pStyle w:val="STY3Brdtekst"/>
      </w:pPr>
      <w:r w:rsidRPr="006B27BD">
        <w:t xml:space="preserve">Medarbeider skal være fysisk og psykisk skikket til å utføre funksjoner og oppgaver uten fare for trafikksikkerheten. </w:t>
      </w:r>
    </w:p>
    <w:p w14:paraId="5206ACE5" w14:textId="77777777" w:rsidR="00CE2CE2" w:rsidRPr="006B27BD" w:rsidRDefault="00CE2CE2" w:rsidP="00CE2CE2">
      <w:pPr>
        <w:pStyle w:val="STY3Overskriftlistepunkter"/>
      </w:pPr>
      <w:r w:rsidRPr="006B27BD">
        <w:t xml:space="preserve">Skikkethet skal vurderes </w:t>
      </w:r>
      <w:r>
        <w:t>med hensyn</w:t>
      </w:r>
      <w:r w:rsidRPr="006B27BD">
        <w:t xml:space="preserve"> til sykdom, helse og andre forhold som kan føre til:</w:t>
      </w:r>
    </w:p>
    <w:p w14:paraId="6523BFC1" w14:textId="77777777" w:rsidR="00CE2CE2" w:rsidRPr="006B27BD" w:rsidRDefault="00CE2CE2" w:rsidP="00CE2CE2">
      <w:pPr>
        <w:pStyle w:val="STY3Listepunkter"/>
      </w:pPr>
      <w:r w:rsidRPr="006B27BD">
        <w:t>nedsatt oppmerksomhet eller konsentrasjon</w:t>
      </w:r>
    </w:p>
    <w:p w14:paraId="278044E7" w14:textId="77777777" w:rsidR="00CE2CE2" w:rsidRPr="006B27BD" w:rsidRDefault="00CE2CE2" w:rsidP="00CE2CE2">
      <w:pPr>
        <w:pStyle w:val="STY3Listepunkter"/>
      </w:pPr>
      <w:r w:rsidRPr="006B27BD">
        <w:lastRenderedPageBreak/>
        <w:t>plutselig arbeidsudyktighet og/eller bevisstløshet</w:t>
      </w:r>
    </w:p>
    <w:p w14:paraId="7EE01A12" w14:textId="77777777" w:rsidR="00CE2CE2" w:rsidRPr="006B27BD" w:rsidRDefault="00CE2CE2" w:rsidP="00CE2CE2">
      <w:pPr>
        <w:pStyle w:val="STY3Listepunkter"/>
      </w:pPr>
      <w:r w:rsidRPr="006B27BD">
        <w:t>nedsatt balanse- eller koordineringsevne</w:t>
      </w:r>
    </w:p>
    <w:p w14:paraId="765521AB" w14:textId="77777777" w:rsidR="00CE2CE2" w:rsidRDefault="00CE2CE2" w:rsidP="00CE2CE2">
      <w:pPr>
        <w:pStyle w:val="STY3Listepunkter"/>
      </w:pPr>
      <w:r w:rsidRPr="006B27BD">
        <w:t>betydelig begrenset bevegelsesevne</w:t>
      </w:r>
      <w:r>
        <w:t>.</w:t>
      </w:r>
    </w:p>
    <w:p w14:paraId="3AF98426" w14:textId="77777777" w:rsidR="00CE2CE2" w:rsidRDefault="00CE2CE2" w:rsidP="00CE2CE2">
      <w:pPr>
        <w:pStyle w:val="STY3Overskrift11"/>
      </w:pPr>
      <w:bookmarkStart w:id="5" w:name="_Toc31810414"/>
      <w:r>
        <w:t>Krav ved bruk av leverandører/underleverandører</w:t>
      </w:r>
      <w:bookmarkEnd w:id="5"/>
    </w:p>
    <w:p w14:paraId="114F765B" w14:textId="77777777" w:rsidR="00CE2CE2" w:rsidRDefault="00CE2CE2" w:rsidP="00CE2CE2">
      <w:pPr>
        <w:pStyle w:val="STY3Brdtekst"/>
      </w:pPr>
      <w:r>
        <w:t xml:space="preserve">Der det benyttes leverandører/underleverandører i en funksjon av betydning for sikkerheten med tilhørende helsekrav, skal det i utlysning og kontrakt stilles krav om at leverandør og underleverandører skal vurdere og dokumentere nødvendig helsegodkjenning, i henhold til kravene i forskrift og TSI OPE. </w:t>
      </w:r>
    </w:p>
    <w:p w14:paraId="307C3EA7" w14:textId="77777777" w:rsidR="00CE2CE2" w:rsidRDefault="00CE2CE2" w:rsidP="00CE2CE2">
      <w:pPr>
        <w:pStyle w:val="STY3Brdtekst"/>
      </w:pPr>
      <w:r>
        <w:t xml:space="preserve">Det skal videre stilles krav om at leverandør og underleverandører til enhver tid vurdere skikkethet herunder vurdere total arbeidsbelastning. </w:t>
      </w:r>
      <w:r w:rsidRPr="00796B56">
        <w:t>Bane NOR, ved godkjennende seksjon/enhet</w:t>
      </w:r>
      <w:r>
        <w:t>,</w:t>
      </w:r>
      <w:r w:rsidRPr="00796B56">
        <w:t xml:space="preserve"> skal informeres ved endinger som kan ha betydning for om man oppfyller kravene til fysisk og psykisk helse.</w:t>
      </w:r>
      <w:r>
        <w:t xml:space="preserve"> </w:t>
      </w:r>
    </w:p>
    <w:p w14:paraId="297C4BFC" w14:textId="77777777" w:rsidR="00CE2CE2" w:rsidRDefault="00CE2CE2" w:rsidP="00CE2CE2">
      <w:pPr>
        <w:pStyle w:val="STY3Overskrift11"/>
      </w:pPr>
      <w:bookmarkStart w:id="6" w:name="_Toc31810415"/>
      <w:r>
        <w:t>Krav til helseundersøkelser</w:t>
      </w:r>
      <w:bookmarkEnd w:id="6"/>
    </w:p>
    <w:p w14:paraId="207BC8AF" w14:textId="77777777" w:rsidR="00CE2CE2" w:rsidRPr="00732113" w:rsidRDefault="00CE2CE2" w:rsidP="00CE2CE2">
      <w:pPr>
        <w:pStyle w:val="STY3Brdtekst"/>
      </w:pPr>
      <w:r>
        <w:t>Krav til helseundersøkelser følger av forskrift for helsekrav til operativt personell på jernbane og signaler på tog og TSI OPE.</w:t>
      </w:r>
    </w:p>
    <w:p w14:paraId="47CE95A6" w14:textId="77777777" w:rsidR="00CE2CE2" w:rsidRDefault="00CE2CE2" w:rsidP="00CE2CE2">
      <w:pPr>
        <w:pStyle w:val="STY3Overskrift111"/>
      </w:pPr>
      <w:bookmarkStart w:id="7" w:name="_Toc31810416"/>
      <w:r>
        <w:t>Krav for Bane NOR -ansatte</w:t>
      </w:r>
      <w:bookmarkEnd w:id="7"/>
    </w:p>
    <w:p w14:paraId="5B4FE45C" w14:textId="77777777" w:rsidR="00CE2CE2" w:rsidRPr="006462E1" w:rsidRDefault="00CE2CE2" w:rsidP="00CE2CE2">
      <w:pPr>
        <w:pStyle w:val="STY3Brdtekst"/>
      </w:pPr>
      <w:r w:rsidRPr="006462E1">
        <w:t xml:space="preserve">Helseundersøkelsen skal gjennomføres av lege hos bedriftshelsetjenesten (BHT) til Bane NOR. </w:t>
      </w:r>
    </w:p>
    <w:p w14:paraId="22F87C35" w14:textId="77777777" w:rsidR="00CE2CE2" w:rsidRPr="006462E1" w:rsidRDefault="00CE2CE2" w:rsidP="00CE2CE2">
      <w:pPr>
        <w:pStyle w:val="STY3Brdtekst"/>
      </w:pPr>
      <w:r w:rsidRPr="006462E1">
        <w:t>Lege som skal gjennomføre helseundersøkelse av hoved- og lokalsikkerhetsvakt skal være godkjent av Statens jernbanetilsyn etter krav gitt av Førerforskriften.  Krav til helse for hoved- og lokalsikkerhetsvakt er gitt av forskrift om helsekrav for operativt personell på jernbane og signaler på tog.</w:t>
      </w:r>
    </w:p>
    <w:p w14:paraId="31C1CE7A" w14:textId="77777777" w:rsidR="00CE2CE2" w:rsidRPr="006462E1" w:rsidRDefault="00CE2CE2" w:rsidP="00CE2CE2">
      <w:pPr>
        <w:pStyle w:val="STY3Brdtekst"/>
      </w:pPr>
      <w:r w:rsidRPr="006462E1">
        <w:t xml:space="preserve">Helseundersøkelse skal bestilles </w:t>
      </w:r>
      <w:r>
        <w:t>hos</w:t>
      </w:r>
      <w:r w:rsidRPr="006462E1">
        <w:t xml:space="preserve"> bedriftshelsetjenestens </w:t>
      </w:r>
      <w:r>
        <w:t>bestillingsløsning som nåes på HR sidene</w:t>
      </w:r>
      <w:r w:rsidRPr="006462E1">
        <w:t xml:space="preserve">. Dersom det gjelder førstegangs helseundersøkelse eller undersøkelse ved nyansettelse skal dette oppgis ved bestilling. </w:t>
      </w:r>
    </w:p>
    <w:p w14:paraId="731AF443" w14:textId="77777777" w:rsidR="00CE2CE2" w:rsidRPr="006462E1" w:rsidRDefault="00CE2CE2" w:rsidP="00CE2CE2">
      <w:pPr>
        <w:pStyle w:val="STY3Brdtekst"/>
      </w:pPr>
      <w:r w:rsidRPr="006462E1">
        <w:t xml:space="preserve">Dersom legen konkluderer med at helsekrav ikke er oppfylt, har medarbeideren rett til en ny vurdering. </w:t>
      </w:r>
    </w:p>
    <w:p w14:paraId="6C19954A" w14:textId="77777777" w:rsidR="00CE2CE2" w:rsidRDefault="00CE2CE2" w:rsidP="00CE2CE2">
      <w:pPr>
        <w:pStyle w:val="STY3Overskrift111"/>
      </w:pPr>
      <w:bookmarkStart w:id="8" w:name="_Toc31810417"/>
      <w:r>
        <w:t>Krav for leverandører/underleverandører</w:t>
      </w:r>
      <w:bookmarkEnd w:id="8"/>
    </w:p>
    <w:p w14:paraId="2C8127E7" w14:textId="77777777" w:rsidR="00CE2CE2" w:rsidRDefault="00CE2CE2" w:rsidP="00CE2CE2">
      <w:pPr>
        <w:pStyle w:val="STY3Brdtekst"/>
      </w:pPr>
      <w:r w:rsidRPr="00796B56">
        <w:t xml:space="preserve">Leverandør og underleverandør kan benytte egen bedriftshelsetjeneste.  </w:t>
      </w:r>
    </w:p>
    <w:p w14:paraId="71E491AC" w14:textId="77777777" w:rsidR="00CE2CE2" w:rsidRDefault="00CE2CE2" w:rsidP="00CE2CE2">
      <w:pPr>
        <w:pStyle w:val="STY3Brdtekst"/>
      </w:pPr>
      <w:r>
        <w:t>Lege som skal gjennomføre h</w:t>
      </w:r>
      <w:r w:rsidRPr="00796B56">
        <w:t xml:space="preserve">elseundersøkelse </w:t>
      </w:r>
      <w:r>
        <w:t>av</w:t>
      </w:r>
      <w:r w:rsidRPr="00796B56">
        <w:t xml:space="preserve"> hoved</w:t>
      </w:r>
      <w:r>
        <w:t>- og lokal</w:t>
      </w:r>
      <w:r w:rsidRPr="00796B56">
        <w:t xml:space="preserve">sikkerhetsvakt skal </w:t>
      </w:r>
      <w:r>
        <w:t>være godkjent av Statens jernbanetilsyn etter krav gitt av Førerforskriften. Krav til helse for hoved- og lokalsikkerhetsvakt er gitt av forskrift om helsekrav for operativt personell på jernbane og signaler på tog.</w:t>
      </w:r>
    </w:p>
    <w:p w14:paraId="68B55BA2" w14:textId="77777777" w:rsidR="00CE2CE2" w:rsidRDefault="00CE2CE2" w:rsidP="00CE2CE2">
      <w:pPr>
        <w:pStyle w:val="STY3Overskrift111"/>
      </w:pPr>
      <w:bookmarkStart w:id="9" w:name="_Toc31810418"/>
      <w:r>
        <w:t>Krav til selve helseundersøkelsen</w:t>
      </w:r>
      <w:bookmarkEnd w:id="9"/>
    </w:p>
    <w:p w14:paraId="7CC04AE5" w14:textId="13192AAD" w:rsidR="00CE2CE2" w:rsidRDefault="00CE2CE2" w:rsidP="00CE2CE2">
      <w:pPr>
        <w:pStyle w:val="STY3Overskrift1"/>
        <w:numPr>
          <w:ilvl w:val="0"/>
          <w:numId w:val="0"/>
        </w:numPr>
      </w:pPr>
      <w:r w:rsidRPr="00C5716B">
        <w:rPr>
          <w:rFonts w:eastAsiaTheme="minorHAnsi" w:cstheme="minorBidi"/>
          <w:b w:val="0"/>
          <w:color w:val="auto"/>
        </w:rPr>
        <w:t>For funksjoner i Bane NOR som har krav til helseundersøkelse hos lege skal benytte Bane NOR sin BHT (bedriftshelsetjeneste).</w:t>
      </w:r>
      <w:r>
        <w:rPr>
          <w:rFonts w:eastAsiaTheme="minorHAnsi" w:cstheme="minorBidi"/>
          <w:b w:val="0"/>
          <w:color w:val="auto"/>
        </w:rPr>
        <w:br/>
      </w:r>
      <w:r w:rsidRPr="00C5716B">
        <w:rPr>
          <w:rFonts w:eastAsiaTheme="minorHAnsi" w:cstheme="minorBidi"/>
          <w:b w:val="0"/>
          <w:color w:val="auto"/>
        </w:rPr>
        <w:t>Leverandør og underleverandør kan benytte egen bedriftshelsetjeneste.</w:t>
      </w:r>
      <w:r>
        <w:rPr>
          <w:rFonts w:eastAsiaTheme="minorHAnsi" w:cstheme="minorBidi"/>
          <w:b w:val="0"/>
          <w:color w:val="auto"/>
        </w:rPr>
        <w:br/>
      </w:r>
      <w:r w:rsidRPr="00C5716B">
        <w:rPr>
          <w:rFonts w:eastAsiaTheme="minorHAnsi" w:cstheme="minorBidi"/>
          <w:b w:val="0"/>
          <w:color w:val="auto"/>
        </w:rPr>
        <w:t>Lege som utfører helseundersøkelse for hovedsikkerhetsvakt skal være godkjent av Statens jernbanetilsyn (SJT) etter kravene i Førerforskriften.</w:t>
      </w:r>
    </w:p>
    <w:p w14:paraId="780640BA" w14:textId="77777777" w:rsidR="00CE2CE2" w:rsidRDefault="00CE2CE2" w:rsidP="00CE2CE2">
      <w:pPr>
        <w:pStyle w:val="STY3Brdtekst"/>
      </w:pPr>
      <w:r>
        <w:t>Førstegangs helseundersøkelse og yrkespsykologisk test skal gjennomføres før en medarbeider kan ha funksjon eller utføre oppgaver av betydning for sikkerheten med tilhørende helsekrav.  Den består av en allmennundersøkelse, samt urin- og blodprøve. Funksjoner med betydning for sikkerheten som har krav til yrkespsykologisk test. er gitt av den enkelte FOBS.</w:t>
      </w:r>
    </w:p>
    <w:p w14:paraId="22EE246C" w14:textId="77777777" w:rsidR="00CE2CE2" w:rsidRDefault="00CE2CE2" w:rsidP="00CE2CE2">
      <w:pPr>
        <w:pStyle w:val="STY3Brdtekst"/>
      </w:pPr>
      <w:r>
        <w:lastRenderedPageBreak/>
        <w:t>Periodisk helseundersøkelse skal som et minimum bestå av en allmennundersøkelse, sanseundersøkelse og urin- og blodprøve. Det tas prøver for å avdekke eventuelt misbruk av legemidler og rusmidler. For hovedsikkerhetsvakter er yrkespsykologisk helsegodkjenning et krav dersom dette tidligere ikke er gjennomført.</w:t>
      </w:r>
    </w:p>
    <w:p w14:paraId="24F7F8A9" w14:textId="77777777" w:rsidR="00CE2CE2" w:rsidRDefault="00CE2CE2" w:rsidP="00CE2CE2">
      <w:pPr>
        <w:pStyle w:val="STY3Overskrift111"/>
      </w:pPr>
      <w:bookmarkStart w:id="10" w:name="_Toc31810419"/>
      <w:r>
        <w:t>Krav til frekvensen av helseundersøkelser</w:t>
      </w:r>
      <w:bookmarkEnd w:id="10"/>
    </w:p>
    <w:p w14:paraId="580B326D" w14:textId="77777777" w:rsidR="00CE2CE2" w:rsidRPr="006462E1" w:rsidRDefault="00CE2CE2" w:rsidP="00CE2CE2">
      <w:pPr>
        <w:pStyle w:val="STY3Overskriftlistepunkter"/>
      </w:pPr>
      <w:r w:rsidRPr="006462E1">
        <w:t>Helseundersøkelser skal gjennomføres i forhold til gyldighetstidsrommet bestemt av Bedriftshelsetjenesten (BHT) og/eller lege, men:</w:t>
      </w:r>
    </w:p>
    <w:p w14:paraId="409A60EE" w14:textId="77777777" w:rsidR="00CE2CE2" w:rsidRPr="006462E1" w:rsidRDefault="00CE2CE2" w:rsidP="00CE2CE2">
      <w:pPr>
        <w:pStyle w:val="STY3Listepunkter"/>
      </w:pPr>
      <w:r w:rsidRPr="006462E1">
        <w:t>minimum hvert femte år frem til fylte 40 år</w:t>
      </w:r>
    </w:p>
    <w:p w14:paraId="7D85626C" w14:textId="77777777" w:rsidR="00CE2CE2" w:rsidRPr="006462E1" w:rsidRDefault="00CE2CE2" w:rsidP="00CE2CE2">
      <w:pPr>
        <w:pStyle w:val="STY3Listepunkter"/>
      </w:pPr>
      <w:r w:rsidRPr="006462E1">
        <w:t>minimum hvert tredje år for hovedsikkerhetsvakter</w:t>
      </w:r>
    </w:p>
    <w:p w14:paraId="011DD2E2" w14:textId="77777777" w:rsidR="00CE2CE2" w:rsidRPr="006462E1" w:rsidRDefault="00CE2CE2" w:rsidP="00CE2CE2">
      <w:pPr>
        <w:pStyle w:val="STY3Listepunkter"/>
      </w:pPr>
      <w:r w:rsidRPr="006462E1">
        <w:t>minimum hvert tredje år mellom 41 og 62 år</w:t>
      </w:r>
    </w:p>
    <w:p w14:paraId="752A63E7" w14:textId="02329B63" w:rsidR="00CE2CE2" w:rsidRDefault="00CE2CE2" w:rsidP="00CE2CE2">
      <w:pPr>
        <w:pStyle w:val="STY3Listepunkter"/>
      </w:pPr>
      <w:r w:rsidRPr="006462E1">
        <w:t>minimum årlig fra fylte 62 år</w:t>
      </w:r>
    </w:p>
    <w:p w14:paraId="764799C3" w14:textId="77777777" w:rsidR="00CE2CE2" w:rsidRDefault="00CE2CE2" w:rsidP="00CE2CE2">
      <w:pPr>
        <w:pStyle w:val="STY3Overskrift111"/>
        <w:keepNext/>
      </w:pPr>
      <w:bookmarkStart w:id="11" w:name="_Toc31810420"/>
      <w:r>
        <w:t>Supplerende helseundersøkelser ved tvil om skikkethet</w:t>
      </w:r>
      <w:bookmarkEnd w:id="11"/>
    </w:p>
    <w:p w14:paraId="33E2CFFE" w14:textId="77777777" w:rsidR="00CE2CE2" w:rsidRDefault="00CE2CE2" w:rsidP="00CE2CE2">
      <w:pPr>
        <w:pStyle w:val="STY3Brdtekst"/>
      </w:pPr>
      <w:r>
        <w:t>Ved tvil om skikkethet skal det gjennomføres supplerende helseundersøkelser, herunder yrkespsykologiske vurderinger/funksjonssamtaler. For en medarbeider med tapt helsegodkjennelse, der helsetilstanden er vesentlig endret, kan supplerende helseundersøkelser gjennomføres for å revurdere skikkethet.</w:t>
      </w:r>
    </w:p>
    <w:p w14:paraId="1F520A62" w14:textId="77777777" w:rsidR="00CE2CE2" w:rsidRDefault="00CE2CE2" w:rsidP="00CE2CE2">
      <w:pPr>
        <w:pStyle w:val="STY3Brdtekst"/>
      </w:pPr>
      <w:r>
        <w:t xml:space="preserve">Når sykefraværet er på mer enn 30 dager skal det vurderes om fraværet påvirker utøvelse av sikkerhetstjeneste. Godkjent lege eller psykolog kan bestemme at det skal gjennomføres en egnet legeundersøkelse dersom det er tvil. </w:t>
      </w:r>
    </w:p>
    <w:p w14:paraId="2965138A" w14:textId="77777777" w:rsidR="00CE2CE2" w:rsidRPr="00EC417E" w:rsidRDefault="00CE2CE2" w:rsidP="00CE2CE2">
      <w:pPr>
        <w:pStyle w:val="STY3Brdtekst"/>
      </w:pPr>
      <w:r>
        <w:t>Leder melder fra til godkjennende seksjon/enhet om at vurdering er gjort og konklusjonen er fattet. Tilsvarende krav må kontraktsfestes for leverandører og underleverandører.</w:t>
      </w:r>
    </w:p>
    <w:p w14:paraId="25AB68FB" w14:textId="77777777" w:rsidR="00CE2CE2" w:rsidRDefault="00CE2CE2" w:rsidP="00CE2CE2">
      <w:pPr>
        <w:pStyle w:val="STY3Overskrift1"/>
      </w:pPr>
      <w:bookmarkStart w:id="12" w:name="_Toc31810421"/>
      <w:r>
        <w:t>Ansvar og myndighet</w:t>
      </w:r>
      <w:bookmarkEnd w:id="12"/>
    </w:p>
    <w:p w14:paraId="3BE7227A" w14:textId="77777777" w:rsidR="00CE2CE2" w:rsidRDefault="00CE2CE2" w:rsidP="00CE2CE2">
      <w:pPr>
        <w:pStyle w:val="STY3Overskrift11"/>
      </w:pPr>
      <w:bookmarkStart w:id="13" w:name="_Toc31810422"/>
      <w:r>
        <w:t>Divisjonenes ansvar</w:t>
      </w:r>
      <w:bookmarkEnd w:id="13"/>
    </w:p>
    <w:p w14:paraId="2D226C20" w14:textId="77777777" w:rsidR="00CE2CE2" w:rsidRDefault="00CE2CE2" w:rsidP="00CE2CE2">
      <w:pPr>
        <w:pStyle w:val="STY3Listealfabetisk"/>
      </w:pPr>
      <w:r>
        <w:t>Divisjonen skal sørge for rutiner for anskaffelser og leverandøroppfølgning.</w:t>
      </w:r>
    </w:p>
    <w:p w14:paraId="1C9ADE3F" w14:textId="77777777" w:rsidR="00CE2CE2" w:rsidRDefault="00CE2CE2" w:rsidP="00CE2CE2">
      <w:pPr>
        <w:pStyle w:val="STY3Overskrift11"/>
      </w:pPr>
      <w:bookmarkStart w:id="14" w:name="_Toc31810423"/>
      <w:r>
        <w:t>Leders ansvar</w:t>
      </w:r>
      <w:bookmarkEnd w:id="14"/>
    </w:p>
    <w:p w14:paraId="7C4CC976" w14:textId="77777777" w:rsidR="00CE2CE2" w:rsidRDefault="00CE2CE2" w:rsidP="00CE2CE2">
      <w:pPr>
        <w:pStyle w:val="Nummerertliste2"/>
        <w:numPr>
          <w:ilvl w:val="0"/>
          <w:numId w:val="18"/>
        </w:numPr>
        <w:ind w:left="360"/>
      </w:pPr>
      <w:r>
        <w:t>Leder har ansvar for at ansatte har nødvendig helsegodkjenning innen det utføres funksjoner og oppgaver som har helsekrav. Leder skal til enhver tid vurdere skikkethet.</w:t>
      </w:r>
    </w:p>
    <w:p w14:paraId="28D9A503" w14:textId="77777777" w:rsidR="00CE2CE2" w:rsidRDefault="00CE2CE2" w:rsidP="00CE2CE2">
      <w:pPr>
        <w:pStyle w:val="STY3Listealfabetisk"/>
      </w:pPr>
      <w:r>
        <w:t xml:space="preserve">Leder skal sørge for bestilling av helseundersøkelse, herunder en ny vurdering hos annen lege hvis medarbeideren ber om dette. </w:t>
      </w:r>
    </w:p>
    <w:p w14:paraId="409C225B" w14:textId="77777777" w:rsidR="00CE2CE2" w:rsidRDefault="00CE2CE2" w:rsidP="00CE2CE2">
      <w:pPr>
        <w:pStyle w:val="STY3Listealfabetisk"/>
      </w:pPr>
      <w:r>
        <w:t>Leder skal initiere supplerende helseundersøkelser ved behov.</w:t>
      </w:r>
    </w:p>
    <w:p w14:paraId="40DED4BA" w14:textId="77777777" w:rsidR="00CE2CE2" w:rsidRDefault="00CE2CE2" w:rsidP="00CE2CE2">
      <w:pPr>
        <w:pStyle w:val="STY3Listealfabetisk"/>
      </w:pPr>
      <w:r>
        <w:t xml:space="preserve">Leder skal umiddelbart frita medarbeideren fra funksjoner og oppgaver med tilhørende helsekrav der BHT konkluderer med manglende skikkethet. </w:t>
      </w:r>
    </w:p>
    <w:p w14:paraId="3F93AAFA" w14:textId="77777777" w:rsidR="00CE2CE2" w:rsidRDefault="00CE2CE2" w:rsidP="00CE2CE2">
      <w:pPr>
        <w:pStyle w:val="STY3Overskrift11"/>
      </w:pPr>
      <w:bookmarkStart w:id="15" w:name="_Toc31810424"/>
      <w:r>
        <w:t>Medarbeiders ansvar</w:t>
      </w:r>
      <w:bookmarkEnd w:id="15"/>
    </w:p>
    <w:p w14:paraId="1F1316A2" w14:textId="77777777" w:rsidR="00CE2CE2" w:rsidRDefault="00CE2CE2" w:rsidP="00CE2CE2">
      <w:pPr>
        <w:pStyle w:val="Nummerertliste2"/>
        <w:numPr>
          <w:ilvl w:val="0"/>
          <w:numId w:val="0"/>
        </w:numPr>
        <w:ind w:left="340" w:hanging="340"/>
      </w:pPr>
      <w:r>
        <w:t>Ansatte har ansvar for å informere leder hvis det oppstår forhold som fører til endring i skikkethet.</w:t>
      </w:r>
    </w:p>
    <w:p w14:paraId="3A580836" w14:textId="77777777" w:rsidR="00CE2CE2" w:rsidRDefault="00CE2CE2" w:rsidP="00CE2CE2">
      <w:pPr>
        <w:pStyle w:val="STY3Overskrift1"/>
      </w:pPr>
      <w:bookmarkStart w:id="16" w:name="_Toc31810425"/>
      <w:r>
        <w:t>Rapportering</w:t>
      </w:r>
      <w:bookmarkEnd w:id="16"/>
    </w:p>
    <w:p w14:paraId="5E3FE4C5" w14:textId="77777777" w:rsidR="00CE2CE2" w:rsidRPr="00B80ECC" w:rsidRDefault="00CE2CE2" w:rsidP="00CE2CE2">
      <w:pPr>
        <w:pStyle w:val="STY3Brdtekst"/>
      </w:pPr>
      <w:r w:rsidRPr="00B80ECC">
        <w:lastRenderedPageBreak/>
        <w:t>Bane NOR ansattes (inkludert ansatte aspiranter og ansatte lærlinger) helseattest og eventuelt andre dokumenter som er relevante for helsegodkjenning oppbevares av den enkelte ansatte og arkiveres i journal hos BHT.  Nye helsegodkjenninger for Bane NOR ansatte registreres automatisk i Bane NOR sitt system.</w:t>
      </w:r>
    </w:p>
    <w:p w14:paraId="54383BA6" w14:textId="77777777" w:rsidR="00CE2CE2" w:rsidRPr="00B80ECC" w:rsidRDefault="00CE2CE2" w:rsidP="00CE2CE2">
      <w:pPr>
        <w:pStyle w:val="STY3Brdtekst"/>
      </w:pPr>
      <w:r w:rsidRPr="00B80ECC">
        <w:t>Dersom det er spesielle merknader som skal følges opp, f.eks. bruk av briller, høreapparat e.l., skal den enkelte ta med seg dokumentasjon på dette og ha dialog med sin leder.</w:t>
      </w:r>
    </w:p>
    <w:p w14:paraId="0C55203B" w14:textId="77777777" w:rsidR="00CE2CE2" w:rsidRDefault="00CE2CE2" w:rsidP="00CE2CE2">
      <w:pPr>
        <w:pStyle w:val="STY3Brdtekst"/>
      </w:pPr>
      <w:r>
        <w:t>L</w:t>
      </w:r>
      <w:r w:rsidRPr="004C37F9">
        <w:t xml:space="preserve">everandører og underleverandørers godkjenning </w:t>
      </w:r>
      <w:r>
        <w:t xml:space="preserve">skal arkiveres </w:t>
      </w:r>
      <w:r w:rsidRPr="004C37F9">
        <w:t>under relevant sak i Saksrom og skjermes for innsyn på dokumentnivå.</w:t>
      </w:r>
    </w:p>
    <w:p w14:paraId="38C23181" w14:textId="77777777" w:rsidR="00CE2CE2" w:rsidRDefault="00CE2CE2" w:rsidP="00CE2CE2">
      <w:pPr>
        <w:pStyle w:val="STY3Overskrift1"/>
        <w:keepNext/>
      </w:pPr>
      <w:bookmarkStart w:id="17" w:name="_Toc31810426"/>
      <w:r>
        <w:t>Fravik fra prosedyre</w:t>
      </w:r>
      <w:bookmarkEnd w:id="17"/>
    </w:p>
    <w:p w14:paraId="0CF1F2F0" w14:textId="77777777" w:rsidR="00CE2CE2" w:rsidRPr="00DE44B0" w:rsidRDefault="00CE2CE2" w:rsidP="00CE2CE2">
      <w:pPr>
        <w:pStyle w:val="STY3Brdtekst"/>
      </w:pPr>
      <w:r w:rsidRPr="00DE44B0">
        <w:t xml:space="preserve">Begrunnet behov for fravik fra krav i denne prosedyre skal behandles av dokumenteier. </w:t>
      </w:r>
    </w:p>
    <w:p w14:paraId="3901A932" w14:textId="77777777" w:rsidR="00CE2CE2" w:rsidRDefault="00CE2CE2" w:rsidP="00CE2CE2">
      <w:pPr>
        <w:pStyle w:val="STY3Brdtekst"/>
      </w:pPr>
      <w:r w:rsidRPr="00DE44B0">
        <w:t xml:space="preserve">Den som søker om fravik, skal innhente en skriftlig godkjenning fra dokumenteier før endringen/aktiviteten gjennomføres. </w:t>
      </w:r>
    </w:p>
    <w:p w14:paraId="0FC4ABFF" w14:textId="77777777" w:rsidR="00CE2CE2" w:rsidRDefault="00CE2CE2" w:rsidP="00CE2CE2">
      <w:pPr>
        <w:pStyle w:val="STY3Overskrift1"/>
      </w:pPr>
      <w:bookmarkStart w:id="18" w:name="_Toc31810427"/>
      <w:r>
        <w:t>Referanser</w:t>
      </w:r>
      <w:bookmarkEnd w:id="18"/>
    </w:p>
    <w:p w14:paraId="07071E65" w14:textId="77777777" w:rsidR="00CE2CE2" w:rsidRDefault="00CE2CE2" w:rsidP="00CE2CE2">
      <w:pPr>
        <w:pStyle w:val="STY3Brdtekst"/>
      </w:pPr>
    </w:p>
    <w:tbl>
      <w:tblPr>
        <w:tblStyle w:val="BaneNOR"/>
        <w:tblW w:w="0" w:type="auto"/>
        <w:tblLook w:val="04A0" w:firstRow="1" w:lastRow="0" w:firstColumn="1" w:lastColumn="0" w:noHBand="0" w:noVBand="1"/>
      </w:tblPr>
      <w:tblGrid>
        <w:gridCol w:w="6941"/>
        <w:gridCol w:w="2121"/>
      </w:tblGrid>
      <w:tr w:rsidR="00CE2CE2" w:rsidRPr="004A6EAF" w14:paraId="7FFF0AC0" w14:textId="77777777" w:rsidTr="006E0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3725CA7B" w14:textId="77777777" w:rsidR="00CE2CE2" w:rsidRPr="004A6EAF" w:rsidRDefault="00CE2CE2" w:rsidP="006E078F">
            <w:pPr>
              <w:pStyle w:val="STY3Tabelltittel"/>
              <w:rPr>
                <w:szCs w:val="18"/>
              </w:rPr>
            </w:pPr>
            <w:r>
              <w:t>Dokument-tittel</w:t>
            </w:r>
          </w:p>
        </w:tc>
        <w:tc>
          <w:tcPr>
            <w:tcW w:w="2121" w:type="dxa"/>
          </w:tcPr>
          <w:p w14:paraId="3FD59698" w14:textId="77777777" w:rsidR="00CE2CE2" w:rsidRPr="004A6EAF" w:rsidRDefault="00CE2CE2" w:rsidP="006E078F">
            <w:pPr>
              <w:pStyle w:val="STY3Tabelltittel"/>
              <w:cnfStyle w:val="100000000000" w:firstRow="1" w:lastRow="0" w:firstColumn="0" w:lastColumn="0" w:oddVBand="0" w:evenVBand="0" w:oddHBand="0" w:evenHBand="0" w:firstRowFirstColumn="0" w:firstRowLastColumn="0" w:lastRowFirstColumn="0" w:lastRowLastColumn="0"/>
              <w:rPr>
                <w:szCs w:val="18"/>
              </w:rPr>
            </w:pPr>
            <w:r>
              <w:rPr>
                <w:szCs w:val="18"/>
              </w:rPr>
              <w:t>Dato</w:t>
            </w:r>
          </w:p>
        </w:tc>
      </w:tr>
      <w:tr w:rsidR="00CE2CE2" w:rsidRPr="004A6EAF" w14:paraId="760387E3" w14:textId="77777777" w:rsidTr="006E078F">
        <w:tc>
          <w:tcPr>
            <w:cnfStyle w:val="001000000000" w:firstRow="0" w:lastRow="0" w:firstColumn="1" w:lastColumn="0" w:oddVBand="0" w:evenVBand="0" w:oddHBand="0" w:evenHBand="0" w:firstRowFirstColumn="0" w:firstRowLastColumn="0" w:lastRowFirstColumn="0" w:lastRowLastColumn="0"/>
            <w:tcW w:w="6941" w:type="dxa"/>
          </w:tcPr>
          <w:p w14:paraId="764C572A" w14:textId="77777777" w:rsidR="00CE2CE2" w:rsidRPr="009656C3" w:rsidRDefault="00CE2CE2" w:rsidP="006E078F">
            <w:pPr>
              <w:pStyle w:val="STY3Tabellradtekst"/>
            </w:pPr>
            <w:r>
              <w:t xml:space="preserve">Forskrift om helsekrav for operativt personell på jernbane og signaler på tog, </w:t>
            </w:r>
          </w:p>
        </w:tc>
        <w:tc>
          <w:tcPr>
            <w:tcW w:w="2121" w:type="dxa"/>
          </w:tcPr>
          <w:p w14:paraId="69B8EA5B" w14:textId="77777777" w:rsidR="00CE2CE2" w:rsidRPr="009656C3" w:rsidRDefault="00CE2CE2" w:rsidP="006E078F">
            <w:pPr>
              <w:pStyle w:val="STY3Tabellradtekst"/>
              <w:cnfStyle w:val="000000000000" w:firstRow="0" w:lastRow="0" w:firstColumn="0" w:lastColumn="0" w:oddVBand="0" w:evenVBand="0" w:oddHBand="0" w:evenHBand="0" w:firstRowFirstColumn="0" w:firstRowLastColumn="0" w:lastRowFirstColumn="0" w:lastRowLastColumn="0"/>
            </w:pPr>
            <w:r>
              <w:t>FOR-2019-06-12-721</w:t>
            </w:r>
          </w:p>
        </w:tc>
      </w:tr>
      <w:tr w:rsidR="00CE2CE2" w:rsidRPr="004A6EAF" w14:paraId="4ABFBE2B" w14:textId="77777777" w:rsidTr="006E078F">
        <w:tc>
          <w:tcPr>
            <w:cnfStyle w:val="001000000000" w:firstRow="0" w:lastRow="0" w:firstColumn="1" w:lastColumn="0" w:oddVBand="0" w:evenVBand="0" w:oddHBand="0" w:evenHBand="0" w:firstRowFirstColumn="0" w:firstRowLastColumn="0" w:lastRowFirstColumn="0" w:lastRowLastColumn="0"/>
            <w:tcW w:w="6941" w:type="dxa"/>
          </w:tcPr>
          <w:p w14:paraId="0080FFB6" w14:textId="77777777" w:rsidR="00CE2CE2" w:rsidRDefault="00CE2CE2" w:rsidP="006E078F">
            <w:pPr>
              <w:pStyle w:val="STY3Tabellradtekst"/>
            </w:pPr>
            <w:r>
              <w:t>Førerforskriften</w:t>
            </w:r>
          </w:p>
        </w:tc>
        <w:tc>
          <w:tcPr>
            <w:tcW w:w="2121" w:type="dxa"/>
          </w:tcPr>
          <w:p w14:paraId="6FDEA07D" w14:textId="77777777" w:rsidR="00CE2CE2" w:rsidRDefault="00CE2CE2" w:rsidP="006E078F">
            <w:pPr>
              <w:pStyle w:val="STY3Tabellradtekst"/>
              <w:cnfStyle w:val="000000000000" w:firstRow="0" w:lastRow="0" w:firstColumn="0" w:lastColumn="0" w:oddVBand="0" w:evenVBand="0" w:oddHBand="0" w:evenHBand="0" w:firstRowFirstColumn="0" w:firstRowLastColumn="0" w:lastRowFirstColumn="0" w:lastRowLastColumn="0"/>
            </w:pPr>
            <w:r>
              <w:t>FOR-2009-11-27-1414</w:t>
            </w:r>
          </w:p>
        </w:tc>
      </w:tr>
      <w:tr w:rsidR="00CE2CE2" w:rsidRPr="004A6EAF" w14:paraId="541AC124" w14:textId="77777777" w:rsidTr="006E078F">
        <w:tc>
          <w:tcPr>
            <w:cnfStyle w:val="001000000000" w:firstRow="0" w:lastRow="0" w:firstColumn="1" w:lastColumn="0" w:oddVBand="0" w:evenVBand="0" w:oddHBand="0" w:evenHBand="0" w:firstRowFirstColumn="0" w:firstRowLastColumn="0" w:lastRowFirstColumn="0" w:lastRowLastColumn="0"/>
            <w:tcW w:w="6941" w:type="dxa"/>
          </w:tcPr>
          <w:p w14:paraId="38EF4612" w14:textId="77777777" w:rsidR="00CE2CE2" w:rsidRDefault="00CE2CE2" w:rsidP="006E078F">
            <w:pPr>
              <w:pStyle w:val="STY3Tabellradtekst"/>
            </w:pPr>
            <w:r>
              <w:t>TSI OPE 2019/773 – 2023/EØS/89/65 om den tekniske spesifikasjonen for samtrafikkevne med hensyn til delsystemet «Drift og trafikkstyring» i Den europeiske unions jernbanesystem med tillegg.</w:t>
            </w:r>
          </w:p>
        </w:tc>
        <w:tc>
          <w:tcPr>
            <w:tcW w:w="2121" w:type="dxa"/>
          </w:tcPr>
          <w:p w14:paraId="4E600132" w14:textId="77777777" w:rsidR="00CE2CE2" w:rsidRDefault="00CE2CE2" w:rsidP="006E078F">
            <w:pPr>
              <w:pStyle w:val="STY3Tabellradtekst"/>
              <w:cnfStyle w:val="000000000000" w:firstRow="0" w:lastRow="0" w:firstColumn="0" w:lastColumn="0" w:oddVBand="0" w:evenVBand="0" w:oddHBand="0" w:evenHBand="0" w:firstRowFirstColumn="0" w:firstRowLastColumn="0" w:lastRowFirstColumn="0" w:lastRowLastColumn="0"/>
            </w:pPr>
            <w:r>
              <w:t>7.12.2023</w:t>
            </w:r>
          </w:p>
        </w:tc>
      </w:tr>
    </w:tbl>
    <w:p w14:paraId="619E079C" w14:textId="77777777" w:rsidR="00B838DB" w:rsidRDefault="00B838DB" w:rsidP="0066167A">
      <w:pPr>
        <w:pStyle w:val="STY3Overskrift1"/>
      </w:pPr>
      <w:r>
        <w:t>Revisjonsoversikt</w:t>
      </w:r>
      <w:bookmarkEnd w:id="0"/>
    </w:p>
    <w:p w14:paraId="619E079D" w14:textId="77777777" w:rsidR="00B838DB" w:rsidRPr="00B838DB" w:rsidRDefault="00B838DB" w:rsidP="00B838DB">
      <w:pPr>
        <w:pStyle w:val="STY3Brdtekst"/>
      </w:pPr>
    </w:p>
    <w:tbl>
      <w:tblPr>
        <w:tblStyle w:val="BaneNOR"/>
        <w:tblW w:w="0" w:type="auto"/>
        <w:tblLook w:val="04A0" w:firstRow="1" w:lastRow="0" w:firstColumn="1" w:lastColumn="0" w:noHBand="0" w:noVBand="1"/>
      </w:tblPr>
      <w:tblGrid>
        <w:gridCol w:w="1271"/>
        <w:gridCol w:w="1418"/>
        <w:gridCol w:w="6598"/>
      </w:tblGrid>
      <w:tr w:rsidR="00B838DB" w14:paraId="619E07A1" w14:textId="77777777" w:rsidTr="002E77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19E079E" w14:textId="77777777" w:rsidR="00B838DB" w:rsidRDefault="00B838DB" w:rsidP="002E77FE">
            <w:pPr>
              <w:pStyle w:val="STY3Tabelltittel"/>
            </w:pPr>
            <w:r>
              <w:t>Rev nr</w:t>
            </w:r>
          </w:p>
        </w:tc>
        <w:tc>
          <w:tcPr>
            <w:tcW w:w="1418" w:type="dxa"/>
          </w:tcPr>
          <w:p w14:paraId="619E079F" w14:textId="77777777" w:rsidR="00B838DB" w:rsidRDefault="00B838DB" w:rsidP="002E77FE">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619E07A0" w14:textId="77777777" w:rsidR="00B838DB" w:rsidRDefault="00B838DB" w:rsidP="002E77FE">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B838DB" w:rsidRPr="00477057" w14:paraId="619E07A5" w14:textId="77777777" w:rsidTr="002E77FE">
        <w:tc>
          <w:tcPr>
            <w:cnfStyle w:val="001000000000" w:firstRow="0" w:lastRow="0" w:firstColumn="1" w:lastColumn="0" w:oddVBand="0" w:evenVBand="0" w:oddHBand="0" w:evenHBand="0" w:firstRowFirstColumn="0" w:firstRowLastColumn="0" w:lastRowFirstColumn="0" w:lastRowLastColumn="0"/>
            <w:tcW w:w="1271" w:type="dxa"/>
          </w:tcPr>
          <w:p w14:paraId="619E07A2" w14:textId="4845941C" w:rsidR="00B838DB" w:rsidRPr="00477057" w:rsidRDefault="00CE2CE2" w:rsidP="00477057">
            <w:pPr>
              <w:pStyle w:val="STY3Tabellradtekst"/>
            </w:pPr>
            <w:sdt>
              <w:sdtPr>
                <w:id w:val="147639826"/>
                <w:placeholder>
                  <w:docPart w:val="0B725FAAEDF54FC8BF2F317828E53F51"/>
                </w:placeholder>
                <w:dataBinding w:prefixMappings="xmlns:ns0='http://software-innovation/documentproduction' " w:xpath="/ns0:customXmlPart[1]/ns0:view[1]/ns0:fields[1]/ns0:field[5]" w:storeItemID="{EE2D314F-DE7E-4FB6-99CE-78C2DFFCD77D}"/>
                <w:text/>
              </w:sdtPr>
              <w:sdtEndPr/>
              <w:sdtContent>
                <w:r>
                  <w:t>007</w:t>
                </w:r>
              </w:sdtContent>
            </w:sdt>
          </w:p>
        </w:tc>
        <w:tc>
          <w:tcPr>
            <w:tcW w:w="1418" w:type="dxa"/>
          </w:tcPr>
          <w:p w14:paraId="619E07A3" w14:textId="790E5708" w:rsidR="00B838DB" w:rsidRPr="00477057" w:rsidRDefault="00CE2CE2" w:rsidP="00477057">
            <w:pPr>
              <w:pStyle w:val="STY3Tabellradtekst"/>
              <w:cnfStyle w:val="000000000000" w:firstRow="0" w:lastRow="0" w:firstColumn="0" w:lastColumn="0" w:oddVBand="0" w:evenVBand="0" w:oddHBand="0" w:evenHBand="0" w:firstRowFirstColumn="0" w:firstRowLastColumn="0" w:lastRowFirstColumn="0" w:lastRowLastColumn="0"/>
            </w:pPr>
            <w:sdt>
              <w:sdtPr>
                <w:id w:val="964240342"/>
                <w:placeholder>
                  <w:docPart w:val="879AD7E430874F3CBBB218040BB7C97B"/>
                </w:placeholder>
                <w:dataBinding w:prefixMappings="xmlns:ns0='http://software-innovation/documentproduction' " w:xpath="/ns0:customXmlPart[1]/ns0:view[1]/ns0:fields[1]/ns0:field[6]" w:storeItemID="{EE2D314F-DE7E-4FB6-99CE-78C2DFFCD77D}"/>
                <w:text/>
              </w:sdtPr>
              <w:sdtEndPr/>
              <w:sdtContent>
                <w:r>
                  <w:t>03.02.2025</w:t>
                </w:r>
              </w:sdtContent>
            </w:sdt>
          </w:p>
        </w:tc>
        <w:tc>
          <w:tcPr>
            <w:tcW w:w="6598" w:type="dxa"/>
          </w:tcPr>
          <w:p w14:paraId="619E07A4" w14:textId="5A3BCB77" w:rsidR="00B838DB" w:rsidRPr="00477057" w:rsidRDefault="00CE2CE2" w:rsidP="00477057">
            <w:pPr>
              <w:pStyle w:val="STY3Tabellradtekst"/>
              <w:cnfStyle w:val="000000000000" w:firstRow="0" w:lastRow="0" w:firstColumn="0" w:lastColumn="0" w:oddVBand="0" w:evenVBand="0" w:oddHBand="0" w:evenHBand="0" w:firstRowFirstColumn="0" w:firstRowLastColumn="0" w:lastRowFirstColumn="0" w:lastRowLastColumn="0"/>
            </w:pPr>
            <w:sdt>
              <w:sdtPr>
                <w:id w:val="-1117976241"/>
                <w:placeholder>
                  <w:docPart w:val="DE17D18809FC449F835ECB48CD5A9CB6"/>
                </w:placeholder>
                <w:dataBinding w:prefixMappings="xmlns:ns0='http://software-innovation/documentproduction' " w:xpath="/ns0:customXmlPart[1]/ns0:view[1]/ns0:fields[1]/ns0:field[9]" w:storeItemID="{EE2D314F-DE7E-4FB6-99CE-78C2DFFCD77D}"/>
                <w:text/>
              </w:sdtPr>
              <w:sdtEndPr/>
              <w:sdtContent>
                <w:r>
                  <w:t xml:space="preserve"> </w:t>
                </w:r>
              </w:sdtContent>
            </w:sdt>
          </w:p>
        </w:tc>
      </w:tr>
    </w:tbl>
    <w:p w14:paraId="619E07A6" w14:textId="77777777" w:rsidR="00B838DB" w:rsidRDefault="00B838DB" w:rsidP="00B838DB">
      <w:pPr>
        <w:pStyle w:val="STY3Brdtekst"/>
      </w:pPr>
    </w:p>
    <w:sectPr w:rsidR="00B838DB" w:rsidSect="00D90F59">
      <w:headerReference w:type="default" r:id="rId10"/>
      <w:footerReference w:type="default" r:id="rId11"/>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26BB" w14:textId="77777777" w:rsidR="00796B56" w:rsidRDefault="00796B56" w:rsidP="00636642">
      <w:pPr>
        <w:spacing w:before="0" w:line="240" w:lineRule="auto"/>
      </w:pPr>
      <w:r>
        <w:separator/>
      </w:r>
    </w:p>
  </w:endnote>
  <w:endnote w:type="continuationSeparator" w:id="0">
    <w:p w14:paraId="40BB0AE8" w14:textId="77777777" w:rsidR="00796B56" w:rsidRDefault="00796B56"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7C4" w14:textId="5267C6FD" w:rsidR="00796B56" w:rsidRPr="00636642" w:rsidRDefault="001C75D8"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7249ABAD" wp14:editId="5D19B431">
              <wp:simplePos x="0" y="0"/>
              <wp:positionH relativeFrom="page">
                <wp:posOffset>0</wp:posOffset>
              </wp:positionH>
              <wp:positionV relativeFrom="page">
                <wp:posOffset>10248900</wp:posOffset>
              </wp:positionV>
              <wp:extent cx="7560310" cy="252095"/>
              <wp:effectExtent l="0" t="0" r="0" b="14605"/>
              <wp:wrapNone/>
              <wp:docPr id="5" name="MSIPCMbc444739bbc795fc6ce124ee"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45B8D" w14:textId="21D91647" w:rsidR="001C75D8" w:rsidRPr="001C75D8" w:rsidRDefault="001C75D8" w:rsidP="001C75D8">
                          <w:pPr>
                            <w:spacing w:before="0"/>
                            <w:rPr>
                              <w:rFonts w:cs="Arial"/>
                              <w:color w:val="FF8C00"/>
                            </w:rPr>
                          </w:pPr>
                          <w:r w:rsidRPr="001C75D8">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49ABAD" id="_x0000_t202" coordsize="21600,21600" o:spt="202" path="m,l,21600r21600,l21600,xe">
              <v:stroke joinstyle="miter"/>
              <v:path gradientshapeok="t" o:connecttype="rect"/>
            </v:shapetype>
            <v:shape id="MSIPCMbc444739bbc795fc6ce124ee"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73E45B8D" w14:textId="21D91647" w:rsidR="001C75D8" w:rsidRPr="001C75D8" w:rsidRDefault="001C75D8" w:rsidP="001C75D8">
                    <w:pPr>
                      <w:spacing w:before="0"/>
                      <w:rPr>
                        <w:rFonts w:cs="Arial"/>
                        <w:color w:val="FF8C00"/>
                      </w:rPr>
                    </w:pPr>
                    <w:r w:rsidRPr="001C75D8">
                      <w:rPr>
                        <w:rFonts w:cs="Arial"/>
                        <w:color w:val="FF8C00"/>
                      </w:rPr>
                      <w:t>I N T E R N</w:t>
                    </w:r>
                  </w:p>
                </w:txbxContent>
              </v:textbox>
              <w10:wrap anchorx="page" anchory="page"/>
            </v:shape>
          </w:pict>
        </mc:Fallback>
      </mc:AlternateContent>
    </w:r>
    <w:r w:rsidR="00796B56" w:rsidRPr="00636642">
      <w:rPr>
        <w:b/>
      </w:rPr>
      <w:t>Utskriften er en kopi av dokumentet.</w:t>
    </w:r>
    <w:r w:rsidR="00796B56" w:rsidRPr="00636642">
      <w:t xml:space="preserve"> Siste revisjon finnes i det elektroniske styringssystemet.</w:t>
    </w:r>
    <w:r w:rsidR="00796B56">
      <w:tab/>
    </w:r>
    <w:r w:rsidR="00796B56" w:rsidRPr="00C07FB8">
      <w:t xml:space="preserve">Utskriftsdato: </w:t>
    </w:r>
    <w:r w:rsidR="00796B56" w:rsidRPr="00C07FB8">
      <w:fldChar w:fldCharType="begin"/>
    </w:r>
    <w:r w:rsidR="00796B56" w:rsidRPr="00C07FB8">
      <w:instrText xml:space="preserve"> PRINTDATE  \@ "dd.MM.yyyy"  \* MERGEFORMAT </w:instrText>
    </w:r>
    <w:r w:rsidR="00796B56" w:rsidRPr="00C07FB8">
      <w:fldChar w:fldCharType="separate"/>
    </w:r>
    <w:r w:rsidR="00796B56">
      <w:rPr>
        <w:noProof/>
      </w:rPr>
      <w:t>00.00.0000</w:t>
    </w:r>
    <w:r w:rsidR="00796B56"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CE34" w14:textId="77777777" w:rsidR="00796B56" w:rsidRDefault="00796B56" w:rsidP="00636642">
      <w:pPr>
        <w:spacing w:before="0" w:line="240" w:lineRule="auto"/>
      </w:pPr>
      <w:r>
        <w:separator/>
      </w:r>
    </w:p>
  </w:footnote>
  <w:footnote w:type="continuationSeparator" w:id="0">
    <w:p w14:paraId="77B99FB8" w14:textId="77777777" w:rsidR="00796B56" w:rsidRDefault="00796B56"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796B56" w:rsidRPr="001139D4" w14:paraId="619E07B0" w14:textId="77777777" w:rsidTr="002E77FE">
      <w:tc>
        <w:tcPr>
          <w:tcW w:w="2408" w:type="dxa"/>
          <w:vMerge w:val="restart"/>
        </w:tcPr>
        <w:p w14:paraId="619E07AD" w14:textId="54851031" w:rsidR="00796B56" w:rsidRPr="001139D4" w:rsidRDefault="001C75D8" w:rsidP="00B838DB">
          <w:pPr>
            <w:tabs>
              <w:tab w:val="center" w:pos="4536"/>
              <w:tab w:val="right" w:pos="9072"/>
            </w:tabs>
            <w:spacing w:before="0" w:line="240" w:lineRule="auto"/>
            <w:rPr>
              <w:sz w:val="16"/>
              <w:szCs w:val="16"/>
            </w:rPr>
          </w:pPr>
          <w:r>
            <w:rPr>
              <w:noProof/>
              <w:sz w:val="16"/>
              <w:szCs w:val="16"/>
              <w:lang w:eastAsia="nb-NO"/>
            </w:rPr>
            <mc:AlternateContent>
              <mc:Choice Requires="wps">
                <w:drawing>
                  <wp:anchor distT="0" distB="0" distL="114300" distR="114300" simplePos="0" relativeHeight="251661312" behindDoc="0" locked="0" layoutInCell="0" allowOverlap="1" wp14:anchorId="0FCB04F1" wp14:editId="29E1D6D2">
                    <wp:simplePos x="0" y="0"/>
                    <wp:positionH relativeFrom="page">
                      <wp:posOffset>0</wp:posOffset>
                    </wp:positionH>
                    <wp:positionV relativeFrom="page">
                      <wp:posOffset>190500</wp:posOffset>
                    </wp:positionV>
                    <wp:extent cx="7560310" cy="252095"/>
                    <wp:effectExtent l="0" t="0" r="0" b="14605"/>
                    <wp:wrapNone/>
                    <wp:docPr id="8" name="MSIPCM2702490e8b27ea65cb8f018e"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E51DD3" w14:textId="2B85A9BC" w:rsidR="001C75D8" w:rsidRPr="001C75D8" w:rsidRDefault="001C75D8" w:rsidP="001C75D8">
                                <w:pPr>
                                  <w:spacing w:before="0"/>
                                  <w:jc w:val="right"/>
                                  <w:rPr>
                                    <w:rFonts w:cs="Arial"/>
                                    <w:color w:val="FF8C00"/>
                                  </w:rPr>
                                </w:pPr>
                                <w:r w:rsidRPr="001C75D8">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FCB04F1" id="_x0000_t202" coordsize="21600,21600" o:spt="202" path="m,l,21600r21600,l21600,xe">
                    <v:stroke joinstyle="miter"/>
                    <v:path gradientshapeok="t" o:connecttype="rect"/>
                  </v:shapetype>
                  <v:shape id="MSIPCM2702490e8b27ea65cb8f018e"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7DE51DD3" w14:textId="2B85A9BC" w:rsidR="001C75D8" w:rsidRPr="001C75D8" w:rsidRDefault="001C75D8" w:rsidP="001C75D8">
                          <w:pPr>
                            <w:spacing w:before="0"/>
                            <w:jc w:val="right"/>
                            <w:rPr>
                              <w:rFonts w:cs="Arial"/>
                              <w:color w:val="FF8C00"/>
                            </w:rPr>
                          </w:pPr>
                          <w:r w:rsidRPr="001C75D8">
                            <w:rPr>
                              <w:rFonts w:cs="Arial"/>
                              <w:color w:val="FF8C00"/>
                            </w:rPr>
                            <w:t>I N T E R N</w:t>
                          </w:r>
                        </w:p>
                      </w:txbxContent>
                    </v:textbox>
                    <w10:wrap anchorx="page" anchory="page"/>
                  </v:shape>
                </w:pict>
              </mc:Fallback>
            </mc:AlternateContent>
          </w:r>
          <w:r w:rsidR="00796B56" w:rsidRPr="001139D4">
            <w:rPr>
              <w:noProof/>
              <w:sz w:val="16"/>
              <w:szCs w:val="16"/>
              <w:lang w:eastAsia="nb-NO"/>
            </w:rPr>
            <w:drawing>
              <wp:inline distT="0" distB="0" distL="0" distR="0" wp14:anchorId="619E07C7" wp14:editId="4A1215A7">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619E07AE" w14:textId="0578F46C" w:rsidR="00796B56" w:rsidRPr="001139D4" w:rsidRDefault="00CE2CE2" w:rsidP="00B838DB">
          <w:pPr>
            <w:tabs>
              <w:tab w:val="center" w:pos="4536"/>
              <w:tab w:val="right" w:pos="9072"/>
            </w:tabs>
            <w:spacing w:before="0" w:line="240" w:lineRule="auto"/>
            <w:ind w:right="198"/>
            <w:rPr>
              <w:b/>
              <w:sz w:val="16"/>
              <w:szCs w:val="16"/>
            </w:rPr>
          </w:pPr>
          <w:sdt>
            <w:sdtPr>
              <w:rPr>
                <w:b/>
                <w:sz w:val="16"/>
                <w:szCs w:val="16"/>
              </w:rPr>
              <w:id w:val="1624500560"/>
              <w:placeholder>
                <w:docPart w:val="AA6ADEE74822446F840786CA60A4AA9D"/>
              </w:placeholder>
              <w:dataBinding w:prefixMappings="xmlns:ns0='http://software-innovation/documentproduction' " w:xpath="/ns0:customXmlPart[1]/ns0:view[1]/ns0:fields[1]/ns0:field[1]" w:storeItemID="{EE2D314F-DE7E-4FB6-99CE-78C2DFFCD77D}"/>
              <w:text/>
            </w:sdtPr>
            <w:sdtEndPr/>
            <w:sdtContent>
              <w:r w:rsidR="00796B56">
                <w:rPr>
                  <w:b/>
                  <w:sz w:val="16"/>
                  <w:szCs w:val="16"/>
                </w:rPr>
                <w:t>Helsekrav for operativt personell - prosedyre</w:t>
              </w:r>
            </w:sdtContent>
          </w:sdt>
        </w:p>
      </w:tc>
      <w:tc>
        <w:tcPr>
          <w:tcW w:w="2134" w:type="dxa"/>
        </w:tcPr>
        <w:p w14:paraId="619E07AF" w14:textId="460108EF" w:rsidR="00796B56" w:rsidRPr="001139D4" w:rsidRDefault="00CE2CE2" w:rsidP="00B838DB">
          <w:pPr>
            <w:tabs>
              <w:tab w:val="center" w:pos="4536"/>
              <w:tab w:val="right" w:pos="9072"/>
            </w:tabs>
            <w:spacing w:before="0" w:line="240" w:lineRule="auto"/>
            <w:rPr>
              <w:b/>
              <w:sz w:val="16"/>
              <w:szCs w:val="16"/>
            </w:rPr>
          </w:pPr>
          <w:sdt>
            <w:sdtPr>
              <w:rPr>
                <w:b/>
                <w:sz w:val="16"/>
                <w:szCs w:val="16"/>
              </w:rPr>
              <w:id w:val="-1673020995"/>
              <w:placeholder>
                <w:docPart w:val="02A1E3D721AD443F8E5C151FA8DE3D21"/>
              </w:placeholder>
              <w:dataBinding w:prefixMappings="xmlns:ns0='http://software-innovation/documentproduction' " w:xpath="/ns0:customXmlPart[1]/ns0:view[1]/ns0:fields[1]/ns0:field[3]" w:storeItemID="{EE2D314F-DE7E-4FB6-99CE-78C2DFFCD77D}"/>
              <w:text/>
            </w:sdtPr>
            <w:sdtEndPr/>
            <w:sdtContent>
              <w:r w:rsidR="00796B56">
                <w:rPr>
                  <w:b/>
                  <w:sz w:val="16"/>
                  <w:szCs w:val="16"/>
                </w:rPr>
                <w:t>STY-604317</w:t>
              </w:r>
            </w:sdtContent>
          </w:sdt>
        </w:p>
      </w:tc>
    </w:tr>
    <w:tr w:rsidR="00796B56" w:rsidRPr="001139D4" w14:paraId="619E07B4" w14:textId="77777777" w:rsidTr="002E77FE">
      <w:tc>
        <w:tcPr>
          <w:tcW w:w="2408" w:type="dxa"/>
          <w:vMerge/>
        </w:tcPr>
        <w:p w14:paraId="619E07B1" w14:textId="77777777" w:rsidR="00796B56" w:rsidRPr="001139D4" w:rsidRDefault="00796B56" w:rsidP="00B838DB">
          <w:pPr>
            <w:tabs>
              <w:tab w:val="center" w:pos="4536"/>
              <w:tab w:val="right" w:pos="9072"/>
            </w:tabs>
            <w:spacing w:before="0" w:line="240" w:lineRule="auto"/>
            <w:rPr>
              <w:sz w:val="16"/>
              <w:szCs w:val="16"/>
            </w:rPr>
          </w:pPr>
        </w:p>
      </w:tc>
      <w:tc>
        <w:tcPr>
          <w:tcW w:w="4745" w:type="dxa"/>
          <w:vMerge/>
        </w:tcPr>
        <w:p w14:paraId="619E07B2" w14:textId="77777777" w:rsidR="00796B56" w:rsidRPr="001139D4" w:rsidRDefault="00796B56" w:rsidP="00B838DB">
          <w:pPr>
            <w:tabs>
              <w:tab w:val="center" w:pos="4536"/>
              <w:tab w:val="right" w:pos="9072"/>
            </w:tabs>
            <w:spacing w:before="0" w:line="240" w:lineRule="auto"/>
            <w:ind w:right="198"/>
            <w:rPr>
              <w:sz w:val="16"/>
              <w:szCs w:val="16"/>
            </w:rPr>
          </w:pPr>
        </w:p>
      </w:tc>
      <w:tc>
        <w:tcPr>
          <w:tcW w:w="2134" w:type="dxa"/>
        </w:tcPr>
        <w:p w14:paraId="619E07B3" w14:textId="078212E1" w:rsidR="00796B56" w:rsidRPr="001139D4" w:rsidRDefault="00796B56" w:rsidP="00B838DB">
          <w:pPr>
            <w:tabs>
              <w:tab w:val="center" w:pos="4536"/>
              <w:tab w:val="right" w:pos="9072"/>
            </w:tabs>
            <w:spacing w:before="0" w:line="240" w:lineRule="auto"/>
            <w:rPr>
              <w:sz w:val="16"/>
              <w:szCs w:val="16"/>
            </w:rPr>
          </w:pPr>
        </w:p>
      </w:tc>
    </w:tr>
    <w:tr w:rsidR="00796B56" w:rsidRPr="001139D4" w14:paraId="619E07B8" w14:textId="77777777" w:rsidTr="002E77FE">
      <w:tc>
        <w:tcPr>
          <w:tcW w:w="2408" w:type="dxa"/>
        </w:tcPr>
        <w:p w14:paraId="619E07B5" w14:textId="77777777" w:rsidR="00796B56" w:rsidRPr="001139D4" w:rsidRDefault="00796B56" w:rsidP="00B838DB">
          <w:pPr>
            <w:tabs>
              <w:tab w:val="center" w:pos="4536"/>
              <w:tab w:val="right" w:pos="9072"/>
            </w:tabs>
            <w:spacing w:before="0" w:line="240" w:lineRule="auto"/>
            <w:rPr>
              <w:sz w:val="16"/>
              <w:szCs w:val="16"/>
            </w:rPr>
          </w:pPr>
        </w:p>
      </w:tc>
      <w:tc>
        <w:tcPr>
          <w:tcW w:w="4745" w:type="dxa"/>
        </w:tcPr>
        <w:p w14:paraId="619E07B6" w14:textId="77777777" w:rsidR="00796B56" w:rsidRPr="001139D4" w:rsidRDefault="00796B56" w:rsidP="00B838DB">
          <w:pPr>
            <w:tabs>
              <w:tab w:val="center" w:pos="4536"/>
              <w:tab w:val="right" w:pos="9072"/>
            </w:tabs>
            <w:spacing w:before="0" w:line="240" w:lineRule="auto"/>
            <w:ind w:right="198"/>
            <w:rPr>
              <w:sz w:val="16"/>
              <w:szCs w:val="16"/>
            </w:rPr>
          </w:pPr>
        </w:p>
      </w:tc>
      <w:tc>
        <w:tcPr>
          <w:tcW w:w="2134" w:type="dxa"/>
        </w:tcPr>
        <w:p w14:paraId="619E07B7" w14:textId="03A65557" w:rsidR="00796B56" w:rsidRPr="001139D4" w:rsidRDefault="00796B56" w:rsidP="00B838DB">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30793350"/>
              <w:placeholder>
                <w:docPart w:val="A998F91C890142789DE2B34731A0F603"/>
              </w:placeholder>
              <w:dataBinding w:prefixMappings="xmlns:ns0='http://software-innovation/documentproduction' " w:xpath="/ns0:customXmlPart[1]/ns0:view[1]/ns0:fields[1]/ns0:field[5]" w:storeItemID="{EE2D314F-DE7E-4FB6-99CE-78C2DFFCD77D}"/>
              <w:text/>
            </w:sdtPr>
            <w:sdtEndPr/>
            <w:sdtContent>
              <w:r w:rsidR="00CE2CE2">
                <w:rPr>
                  <w:sz w:val="16"/>
                  <w:szCs w:val="16"/>
                </w:rPr>
                <w:t>007</w:t>
              </w:r>
            </w:sdtContent>
          </w:sdt>
        </w:p>
      </w:tc>
    </w:tr>
    <w:tr w:rsidR="00796B56" w:rsidRPr="001139D4" w14:paraId="619E07BC" w14:textId="77777777" w:rsidTr="002E77FE">
      <w:tc>
        <w:tcPr>
          <w:tcW w:w="2408" w:type="dxa"/>
        </w:tcPr>
        <w:p w14:paraId="619E07B9" w14:textId="77777777" w:rsidR="00796B56" w:rsidRPr="001139D4" w:rsidRDefault="00796B56" w:rsidP="00B838DB">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619E07BA" w14:textId="1F69822C" w:rsidR="00796B56" w:rsidRPr="001139D4" w:rsidRDefault="00796B56" w:rsidP="00B838DB">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394854924"/>
              <w:placeholder>
                <w:docPart w:val="9F1F0B3A3948424F8D8E78E60319D540"/>
              </w:placeholder>
              <w:dataBinding w:prefixMappings="xmlns:ns0='http://software-innovation/documentproduction' " w:xpath="/ns0:customXmlPart[1]/ns0:view[1]/ns0:fields[1]/ns0:field[2]" w:storeItemID="{EE2D314F-DE7E-4FB6-99CE-78C2DFFCD77D}"/>
              <w:text/>
            </w:sdtPr>
            <w:sdtEndPr/>
            <w:sdtContent>
              <w:r w:rsidR="001C75D8">
                <w:rPr>
                  <w:sz w:val="16"/>
                  <w:szCs w:val="16"/>
                </w:rPr>
                <w:t>Poulsson, Bernt Kristian</w:t>
              </w:r>
            </w:sdtContent>
          </w:sdt>
        </w:p>
      </w:tc>
      <w:sdt>
        <w:sdtPr>
          <w:rPr>
            <w:sz w:val="16"/>
            <w:szCs w:val="16"/>
          </w:rPr>
          <w:id w:val="1897848717"/>
          <w:placeholder>
            <w:docPart w:val="DefaultPlaceholder_-1854013440"/>
          </w:placeholder>
          <w:dataBinding w:prefixMappings="xmlns:ns0='http://software-innovation/documentproduction' " w:xpath="/ns0:customXmlPart[1]/ns0:view[1]/ns0:fields[1]/ns0:field[6]" w:storeItemID="{EE2D314F-DE7E-4FB6-99CE-78C2DFFCD77D}"/>
          <w:text/>
        </w:sdtPr>
        <w:sdtEndPr/>
        <w:sdtContent>
          <w:tc>
            <w:tcPr>
              <w:tcW w:w="2134" w:type="dxa"/>
            </w:tcPr>
            <w:p w14:paraId="619E07BB" w14:textId="14F5A92F" w:rsidR="00796B56" w:rsidRPr="001139D4" w:rsidRDefault="00CE2CE2" w:rsidP="00B838DB">
              <w:pPr>
                <w:tabs>
                  <w:tab w:val="center" w:pos="4536"/>
                  <w:tab w:val="right" w:pos="9072"/>
                </w:tabs>
                <w:spacing w:before="0" w:line="240" w:lineRule="auto"/>
                <w:rPr>
                  <w:sz w:val="16"/>
                  <w:szCs w:val="16"/>
                </w:rPr>
              </w:pPr>
              <w:r>
                <w:rPr>
                  <w:sz w:val="16"/>
                  <w:szCs w:val="16"/>
                </w:rPr>
                <w:t>03.02.2025</w:t>
              </w:r>
            </w:p>
          </w:tc>
        </w:sdtContent>
      </w:sdt>
    </w:tr>
    <w:tr w:rsidR="00796B56" w:rsidRPr="001139D4" w14:paraId="619E07C0" w14:textId="77777777" w:rsidTr="002E77FE">
      <w:tc>
        <w:tcPr>
          <w:tcW w:w="2408" w:type="dxa"/>
        </w:tcPr>
        <w:p w14:paraId="619E07BD" w14:textId="4D55727C" w:rsidR="00796B56" w:rsidRPr="001139D4" w:rsidRDefault="00CE2CE2" w:rsidP="00B838DB">
          <w:pPr>
            <w:tabs>
              <w:tab w:val="center" w:pos="4536"/>
              <w:tab w:val="right" w:pos="9072"/>
            </w:tabs>
            <w:spacing w:before="0" w:line="240" w:lineRule="auto"/>
            <w:rPr>
              <w:sz w:val="16"/>
              <w:szCs w:val="16"/>
            </w:rPr>
          </w:pPr>
          <w:sdt>
            <w:sdtPr>
              <w:rPr>
                <w:sz w:val="16"/>
                <w:szCs w:val="16"/>
              </w:rPr>
              <w:id w:val="1026523594"/>
              <w:placeholder>
                <w:docPart w:val="C3F250F063AD474DA5C96BEB1AC704B5"/>
              </w:placeholder>
              <w:dataBinding w:prefixMappings="xmlns:ns0='http://software-innovation/documentproduction' " w:xpath="/ns0:customXmlPart[1]/ns0:view[1]/ns0:fields[1]/ns0:field[8]" w:storeItemID="{EE2D314F-DE7E-4FB6-99CE-78C2DFFCD77D}"/>
              <w:text/>
            </w:sdtPr>
            <w:sdtEndPr/>
            <w:sdtContent>
              <w:r w:rsidR="00796B56">
                <w:rPr>
                  <w:sz w:val="16"/>
                  <w:szCs w:val="16"/>
                </w:rPr>
                <w:t>Prosedyre</w:t>
              </w:r>
            </w:sdtContent>
          </w:sdt>
        </w:p>
      </w:tc>
      <w:tc>
        <w:tcPr>
          <w:tcW w:w="4745" w:type="dxa"/>
        </w:tcPr>
        <w:p w14:paraId="619E07BE" w14:textId="7D6903DC" w:rsidR="00796B56" w:rsidRPr="001139D4" w:rsidRDefault="00796B56" w:rsidP="00B838DB">
          <w:pPr>
            <w:tabs>
              <w:tab w:val="center" w:pos="4536"/>
              <w:tab w:val="right" w:pos="9072"/>
            </w:tabs>
            <w:spacing w:before="0" w:line="240" w:lineRule="auto"/>
            <w:ind w:right="198"/>
            <w:rPr>
              <w:sz w:val="16"/>
              <w:szCs w:val="16"/>
            </w:rPr>
          </w:pPr>
          <w:r w:rsidRPr="001139D4">
            <w:rPr>
              <w:sz w:val="16"/>
              <w:szCs w:val="16"/>
            </w:rPr>
            <w:t>Godkjent av:</w:t>
          </w:r>
          <w:r>
            <w:t xml:space="preserve"> </w:t>
          </w:r>
          <w:sdt>
            <w:sdtPr>
              <w:rPr>
                <w:sz w:val="16"/>
                <w:szCs w:val="16"/>
              </w:rPr>
              <w:id w:val="1391844806"/>
              <w:placeholder>
                <w:docPart w:val="28716CC4A184400787EDFF0BA4DAD568"/>
              </w:placeholder>
              <w:dataBinding w:prefixMappings="xmlns:ns0='http://software-innovation/documentproduction' " w:xpath="/ns0:customXmlPart[1]/ns0:view[1]/ns0:fields[1]/ns0:field[4]" w:storeItemID="{EE2D314F-DE7E-4FB6-99CE-78C2DFFCD77D}"/>
              <w:text/>
            </w:sdtPr>
            <w:sdtEndPr/>
            <w:sdtContent>
              <w:r w:rsidR="005C31F3">
                <w:rPr>
                  <w:sz w:val="16"/>
                  <w:szCs w:val="16"/>
                </w:rPr>
                <w:t>Tuven, Ruth Jorun</w:t>
              </w:r>
            </w:sdtContent>
          </w:sdt>
          <w:r w:rsidRPr="001139D4">
            <w:rPr>
              <w:sz w:val="16"/>
              <w:szCs w:val="16"/>
            </w:rPr>
            <w:t xml:space="preserve"> </w:t>
          </w:r>
        </w:p>
      </w:tc>
      <w:tc>
        <w:tcPr>
          <w:tcW w:w="2134" w:type="dxa"/>
        </w:tcPr>
        <w:p w14:paraId="619E07BF" w14:textId="333B5390" w:rsidR="00796B56" w:rsidRPr="001139D4" w:rsidRDefault="00796B56" w:rsidP="00B838DB">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Pr>
              <w:noProof/>
              <w:sz w:val="16"/>
              <w:szCs w:val="16"/>
            </w:rPr>
            <w:t>6</w:t>
          </w:r>
          <w:r w:rsidRPr="001139D4">
            <w:rPr>
              <w:noProof/>
              <w:sz w:val="16"/>
              <w:szCs w:val="16"/>
            </w:rPr>
            <w:fldChar w:fldCharType="end"/>
          </w:r>
        </w:p>
      </w:tc>
    </w:tr>
  </w:tbl>
  <w:p w14:paraId="619E07C1" w14:textId="5AED0689" w:rsidR="00796B56" w:rsidRPr="00B838DB" w:rsidRDefault="00796B56" w:rsidP="00B838DB">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59264" behindDoc="1" locked="0" layoutInCell="1" allowOverlap="1" wp14:anchorId="619E07C9" wp14:editId="619E07C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475A349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" strokecolor="#787e9c" strokeweight=".5pt">
              <v:stroke joinstyle="miter"/>
              <w10:wrap anchorx="margin" anchory="page"/>
            </v:line>
          </w:pict>
        </mc:Fallback>
      </mc:AlternateContent>
    </w:r>
  </w:p>
  <w:p w14:paraId="619E07C2" w14:textId="77777777" w:rsidR="00796B56" w:rsidRPr="00B838DB" w:rsidRDefault="00796B56" w:rsidP="00B838D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8"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0"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78893127">
    <w:abstractNumId w:val="5"/>
  </w:num>
  <w:num w:numId="2" w16cid:durableId="1126852324">
    <w:abstractNumId w:val="7"/>
  </w:num>
  <w:num w:numId="3" w16cid:durableId="1476800357">
    <w:abstractNumId w:val="1"/>
  </w:num>
  <w:num w:numId="4" w16cid:durableId="1628929362">
    <w:abstractNumId w:val="2"/>
  </w:num>
  <w:num w:numId="5" w16cid:durableId="672032876">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1975212309">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2003384269">
    <w:abstractNumId w:val="4"/>
  </w:num>
  <w:num w:numId="8" w16cid:durableId="1340037421">
    <w:abstractNumId w:val="3"/>
  </w:num>
  <w:num w:numId="9" w16cid:durableId="1186596500">
    <w:abstractNumId w:val="0"/>
  </w:num>
  <w:num w:numId="10" w16cid:durableId="835270048">
    <w:abstractNumId w:val="9"/>
  </w:num>
  <w:num w:numId="11" w16cid:durableId="34549477">
    <w:abstractNumId w:val="8"/>
  </w:num>
  <w:num w:numId="12" w16cid:durableId="1908495094">
    <w:abstractNumId w:val="6"/>
  </w:num>
  <w:num w:numId="13" w16cid:durableId="1989936479">
    <w:abstractNumId w:val="10"/>
  </w:num>
  <w:num w:numId="14" w16cid:durableId="1057707383">
    <w:abstractNumId w:val="8"/>
  </w:num>
  <w:num w:numId="15" w16cid:durableId="1167092436">
    <w:abstractNumId w:val="8"/>
  </w:num>
  <w:num w:numId="16" w16cid:durableId="1454324563">
    <w:abstractNumId w:val="8"/>
  </w:num>
  <w:num w:numId="17" w16cid:durableId="1953855747">
    <w:abstractNumId w:val="8"/>
  </w:num>
  <w:num w:numId="18" w16cid:durableId="2021424105">
    <w:abstractNumId w:val="3"/>
    <w:lvlOverride w:ilvl="0">
      <w:startOverride w:val="1"/>
    </w:lvlOverride>
  </w:num>
  <w:num w:numId="19" w16cid:durableId="72687822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defaultTableStyle w:val="BaneNOR"/>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1"/>
    <w:rsid w:val="000049E3"/>
    <w:rsid w:val="000202A6"/>
    <w:rsid w:val="00020CC5"/>
    <w:rsid w:val="000552D0"/>
    <w:rsid w:val="000758FA"/>
    <w:rsid w:val="000B3EF7"/>
    <w:rsid w:val="000C129A"/>
    <w:rsid w:val="0011077A"/>
    <w:rsid w:val="0011324F"/>
    <w:rsid w:val="001139D4"/>
    <w:rsid w:val="00145CA0"/>
    <w:rsid w:val="00172677"/>
    <w:rsid w:val="00174D2F"/>
    <w:rsid w:val="00185B62"/>
    <w:rsid w:val="001A6633"/>
    <w:rsid w:val="001C75D8"/>
    <w:rsid w:val="001F0A50"/>
    <w:rsid w:val="002023FC"/>
    <w:rsid w:val="00207040"/>
    <w:rsid w:val="0022184A"/>
    <w:rsid w:val="00234123"/>
    <w:rsid w:val="00235F38"/>
    <w:rsid w:val="00253A27"/>
    <w:rsid w:val="00266708"/>
    <w:rsid w:val="00273BA1"/>
    <w:rsid w:val="002806F9"/>
    <w:rsid w:val="002808AE"/>
    <w:rsid w:val="002916D1"/>
    <w:rsid w:val="00291EDC"/>
    <w:rsid w:val="002E77FE"/>
    <w:rsid w:val="00320738"/>
    <w:rsid w:val="00324FC3"/>
    <w:rsid w:val="00344AB0"/>
    <w:rsid w:val="00346112"/>
    <w:rsid w:val="003472EB"/>
    <w:rsid w:val="00357E07"/>
    <w:rsid w:val="00386726"/>
    <w:rsid w:val="003A1515"/>
    <w:rsid w:val="003C19B6"/>
    <w:rsid w:val="003C7851"/>
    <w:rsid w:val="004010D7"/>
    <w:rsid w:val="004635AF"/>
    <w:rsid w:val="00477057"/>
    <w:rsid w:val="004A6EAF"/>
    <w:rsid w:val="004C37F9"/>
    <w:rsid w:val="004D2A1B"/>
    <w:rsid w:val="00507D55"/>
    <w:rsid w:val="00521A44"/>
    <w:rsid w:val="005467F4"/>
    <w:rsid w:val="0055037A"/>
    <w:rsid w:val="005B1278"/>
    <w:rsid w:val="005B7F8B"/>
    <w:rsid w:val="005C31F3"/>
    <w:rsid w:val="0061497D"/>
    <w:rsid w:val="00636642"/>
    <w:rsid w:val="006462E1"/>
    <w:rsid w:val="0066167A"/>
    <w:rsid w:val="006753E2"/>
    <w:rsid w:val="006763B8"/>
    <w:rsid w:val="00691FCD"/>
    <w:rsid w:val="00695138"/>
    <w:rsid w:val="006B27BD"/>
    <w:rsid w:val="006D4145"/>
    <w:rsid w:val="0073447D"/>
    <w:rsid w:val="00750A8C"/>
    <w:rsid w:val="007855BE"/>
    <w:rsid w:val="007925E3"/>
    <w:rsid w:val="00796B56"/>
    <w:rsid w:val="007A2DE5"/>
    <w:rsid w:val="007C03FA"/>
    <w:rsid w:val="00842C12"/>
    <w:rsid w:val="00854CC3"/>
    <w:rsid w:val="008D1277"/>
    <w:rsid w:val="008D44B9"/>
    <w:rsid w:val="008F4E4B"/>
    <w:rsid w:val="0095669D"/>
    <w:rsid w:val="00970AEF"/>
    <w:rsid w:val="00972E2C"/>
    <w:rsid w:val="009918BA"/>
    <w:rsid w:val="009B54B2"/>
    <w:rsid w:val="009C60C4"/>
    <w:rsid w:val="009D6454"/>
    <w:rsid w:val="009E24DE"/>
    <w:rsid w:val="009F459B"/>
    <w:rsid w:val="00A23A82"/>
    <w:rsid w:val="00A31B16"/>
    <w:rsid w:val="00AA69C6"/>
    <w:rsid w:val="00AB425C"/>
    <w:rsid w:val="00AE0EEB"/>
    <w:rsid w:val="00AF4D97"/>
    <w:rsid w:val="00B53E8B"/>
    <w:rsid w:val="00B80ECC"/>
    <w:rsid w:val="00B838DB"/>
    <w:rsid w:val="00B95A90"/>
    <w:rsid w:val="00C055EB"/>
    <w:rsid w:val="00C07FB8"/>
    <w:rsid w:val="00C267BA"/>
    <w:rsid w:val="00C324D6"/>
    <w:rsid w:val="00C534F0"/>
    <w:rsid w:val="00C65475"/>
    <w:rsid w:val="00CB042A"/>
    <w:rsid w:val="00CC1E0E"/>
    <w:rsid w:val="00CE2CE2"/>
    <w:rsid w:val="00D00DCA"/>
    <w:rsid w:val="00D21E0E"/>
    <w:rsid w:val="00D42355"/>
    <w:rsid w:val="00D90F59"/>
    <w:rsid w:val="00D93B63"/>
    <w:rsid w:val="00DA21BA"/>
    <w:rsid w:val="00DB2F35"/>
    <w:rsid w:val="00E05419"/>
    <w:rsid w:val="00E1124B"/>
    <w:rsid w:val="00E40547"/>
    <w:rsid w:val="00E86BC8"/>
    <w:rsid w:val="00EC417E"/>
    <w:rsid w:val="00ED1401"/>
    <w:rsid w:val="00F10CE3"/>
    <w:rsid w:val="00F11B92"/>
    <w:rsid w:val="00F61A59"/>
    <w:rsid w:val="00F64686"/>
    <w:rsid w:val="00F67276"/>
    <w:rsid w:val="00FA7384"/>
    <w:rsid w:val="00FA76F9"/>
    <w:rsid w:val="00FC03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9E06BD"/>
  <w15:chartTrackingRefBased/>
  <w15:docId w15:val="{1DCCFA4B-64DE-4913-AB60-8D7979C6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05419"/>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E05419"/>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0552D0"/>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0552D0"/>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0552D0"/>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0552D0"/>
    <w:pPr>
      <w:numPr>
        <w:ilvl w:val="2"/>
      </w:numPr>
      <w:outlineLvl w:val="2"/>
    </w:pPr>
  </w:style>
  <w:style w:type="paragraph" w:customStyle="1" w:styleId="STY3Overskrift1111">
    <w:name w:val="STY3 Overskrift 1.1.1.1"/>
    <w:basedOn w:val="STY3Overskrift111"/>
    <w:next w:val="STY3Brdtekst"/>
    <w:uiPriority w:val="1"/>
    <w:qFormat/>
    <w:rsid w:val="000552D0"/>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table" w:customStyle="1" w:styleId="Tabellrutenett1">
    <w:name w:val="Tabellrutenett1"/>
    <w:basedOn w:val="Vanligtabell"/>
    <w:next w:val="Tabellrutenett"/>
    <w:uiPriority w:val="39"/>
    <w:rsid w:val="00B8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jelpetekst">
    <w:name w:val="Hjelpetekst"/>
    <w:basedOn w:val="Standardskriftforavsnitt"/>
    <w:uiPriority w:val="1"/>
    <w:rsid w:val="00E05419"/>
    <w:rPr>
      <w:rFonts w:ascii="Arial" w:hAnsi="Arial"/>
      <w:b w:val="0"/>
      <w:i w:val="0"/>
      <w:color w:val="808080" w:themeColor="background1" w:themeShade="80"/>
      <w:sz w:val="18"/>
      <w:bdr w:val="none" w:sz="0" w:space="0" w:color="auto"/>
      <w:lang w:val="nb-NO"/>
    </w:rPr>
  </w:style>
  <w:style w:type="paragraph" w:customStyle="1" w:styleId="STY2Tabellradtekst">
    <w:name w:val="STY2 Tabell radtekst"/>
    <w:semiHidden/>
    <w:qFormat/>
    <w:rsid w:val="00E05419"/>
    <w:pPr>
      <w:spacing w:after="80" w:line="276" w:lineRule="auto"/>
    </w:pPr>
    <w:rPr>
      <w:rFonts w:eastAsia="Times New Roman" w:cs="Times New Roman"/>
      <w:color w:val="000000" w:themeColor="text1"/>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DD80A0D50E454087E79C3DAED735A5"/>
        <w:category>
          <w:name w:val="General"/>
          <w:gallery w:val="placeholder"/>
        </w:category>
        <w:types>
          <w:type w:val="bbPlcHdr"/>
        </w:types>
        <w:behaviors>
          <w:behavior w:val="content"/>
        </w:behaviors>
        <w:guid w:val="{47828579-CF8F-47C2-A3E1-C6DD46B26C12}"/>
      </w:docPartPr>
      <w:docPartBody>
        <w:p w:rsidR="00A4706C" w:rsidRDefault="0076646A" w:rsidP="0076646A">
          <w:pPr>
            <w:pStyle w:val="70DD80A0D50E454087E79C3DAED735A5"/>
          </w:pPr>
          <w:r w:rsidRPr="006651C4">
            <w:rPr>
              <w:rStyle w:val="Plassholdertekst"/>
            </w:rPr>
            <w:t>Klikk eller trykk her for å skrive inn tekst.</w:t>
          </w:r>
        </w:p>
      </w:docPartBody>
    </w:docPart>
    <w:docPart>
      <w:docPartPr>
        <w:name w:val="AA6ADEE74822446F840786CA60A4AA9D"/>
        <w:category>
          <w:name w:val="General"/>
          <w:gallery w:val="placeholder"/>
        </w:category>
        <w:types>
          <w:type w:val="bbPlcHdr"/>
        </w:types>
        <w:behaviors>
          <w:behavior w:val="content"/>
        </w:behaviors>
        <w:guid w:val="{B4AE61AA-C309-443B-91C4-7A4A59EF643F}"/>
      </w:docPartPr>
      <w:docPartBody>
        <w:p w:rsidR="00A4706C" w:rsidRDefault="0076646A" w:rsidP="0076646A">
          <w:pPr>
            <w:pStyle w:val="AA6ADEE74822446F840786CA60A4AA9D"/>
          </w:pPr>
          <w:r w:rsidRPr="006651C4">
            <w:rPr>
              <w:rStyle w:val="Plassholdertekst"/>
            </w:rPr>
            <w:t>Klikk eller trykk her for å skrive inn tekst.</w:t>
          </w:r>
        </w:p>
      </w:docPartBody>
    </w:docPart>
    <w:docPart>
      <w:docPartPr>
        <w:name w:val="0B725FAAEDF54FC8BF2F317828E53F51"/>
        <w:category>
          <w:name w:val="General"/>
          <w:gallery w:val="placeholder"/>
        </w:category>
        <w:types>
          <w:type w:val="bbPlcHdr"/>
        </w:types>
        <w:behaviors>
          <w:behavior w:val="content"/>
        </w:behaviors>
        <w:guid w:val="{14865D6F-F9A9-415A-A3B2-DCC10C62F136}"/>
      </w:docPartPr>
      <w:docPartBody>
        <w:p w:rsidR="00A4706C" w:rsidRDefault="0076646A" w:rsidP="0076646A">
          <w:pPr>
            <w:pStyle w:val="0B725FAAEDF54FC8BF2F317828E53F51"/>
          </w:pPr>
          <w:r w:rsidRPr="006651C4">
            <w:rPr>
              <w:rStyle w:val="Plassholdertekst"/>
            </w:rPr>
            <w:t>Klikk eller trykk her for å skrive inn tekst.</w:t>
          </w:r>
        </w:p>
      </w:docPartBody>
    </w:docPart>
    <w:docPart>
      <w:docPartPr>
        <w:name w:val="879AD7E430874F3CBBB218040BB7C97B"/>
        <w:category>
          <w:name w:val="General"/>
          <w:gallery w:val="placeholder"/>
        </w:category>
        <w:types>
          <w:type w:val="bbPlcHdr"/>
        </w:types>
        <w:behaviors>
          <w:behavior w:val="content"/>
        </w:behaviors>
        <w:guid w:val="{1E30CA56-D75B-4CB5-B989-32B3AD6CAA7F}"/>
      </w:docPartPr>
      <w:docPartBody>
        <w:p w:rsidR="00A4706C" w:rsidRDefault="0076646A" w:rsidP="0076646A">
          <w:pPr>
            <w:pStyle w:val="879AD7E430874F3CBBB218040BB7C97B"/>
          </w:pPr>
          <w:r w:rsidRPr="006651C4">
            <w:rPr>
              <w:rStyle w:val="Plassholdertekst"/>
            </w:rPr>
            <w:t>Klikk eller trykk her for å skrive inn tekst.</w:t>
          </w:r>
        </w:p>
      </w:docPartBody>
    </w:docPart>
    <w:docPart>
      <w:docPartPr>
        <w:name w:val="DE17D18809FC449F835ECB48CD5A9CB6"/>
        <w:category>
          <w:name w:val="General"/>
          <w:gallery w:val="placeholder"/>
        </w:category>
        <w:types>
          <w:type w:val="bbPlcHdr"/>
        </w:types>
        <w:behaviors>
          <w:behavior w:val="content"/>
        </w:behaviors>
        <w:guid w:val="{E0490777-87EF-4C99-A37D-C8E7D63146D4}"/>
      </w:docPartPr>
      <w:docPartBody>
        <w:p w:rsidR="00A4706C" w:rsidRDefault="0076646A" w:rsidP="0076646A">
          <w:pPr>
            <w:pStyle w:val="DE17D18809FC449F835ECB48CD5A9CB6"/>
          </w:pPr>
          <w:r w:rsidRPr="006651C4">
            <w:rPr>
              <w:rStyle w:val="Plassholdertekst"/>
            </w:rPr>
            <w:t>Klikk eller trykk her for å skrive inn tekst.</w:t>
          </w:r>
        </w:p>
      </w:docPartBody>
    </w:docPart>
    <w:docPart>
      <w:docPartPr>
        <w:name w:val="A998F91C890142789DE2B34731A0F603"/>
        <w:category>
          <w:name w:val="General"/>
          <w:gallery w:val="placeholder"/>
        </w:category>
        <w:types>
          <w:type w:val="bbPlcHdr"/>
        </w:types>
        <w:behaviors>
          <w:behavior w:val="content"/>
        </w:behaviors>
        <w:guid w:val="{61EC2D6A-9FF2-4359-9959-38311BD3EE35}"/>
      </w:docPartPr>
      <w:docPartBody>
        <w:p w:rsidR="00A4706C" w:rsidRDefault="0076646A" w:rsidP="0076646A">
          <w:pPr>
            <w:pStyle w:val="A998F91C890142789DE2B34731A0F603"/>
          </w:pPr>
          <w:r w:rsidRPr="006651C4">
            <w:rPr>
              <w:rStyle w:val="Plassholdertekst"/>
            </w:rPr>
            <w:t>Klikk eller trykk her for å skrive inn tekst.</w:t>
          </w:r>
        </w:p>
      </w:docPartBody>
    </w:docPart>
    <w:docPart>
      <w:docPartPr>
        <w:name w:val="9F1F0B3A3948424F8D8E78E60319D540"/>
        <w:category>
          <w:name w:val="General"/>
          <w:gallery w:val="placeholder"/>
        </w:category>
        <w:types>
          <w:type w:val="bbPlcHdr"/>
        </w:types>
        <w:behaviors>
          <w:behavior w:val="content"/>
        </w:behaviors>
        <w:guid w:val="{C9272043-F794-403A-B665-1789BBA65705}"/>
      </w:docPartPr>
      <w:docPartBody>
        <w:p w:rsidR="00A4706C" w:rsidRDefault="0076646A" w:rsidP="0076646A">
          <w:pPr>
            <w:pStyle w:val="9F1F0B3A3948424F8D8E78E60319D540"/>
          </w:pPr>
          <w:r w:rsidRPr="006651C4">
            <w:rPr>
              <w:rStyle w:val="Plassholdertekst"/>
            </w:rPr>
            <w:t>Klikk eller trykk her for å skrive inn tekst.</w:t>
          </w:r>
        </w:p>
      </w:docPartBody>
    </w:docPart>
    <w:docPart>
      <w:docPartPr>
        <w:name w:val="02A1E3D721AD443F8E5C151FA8DE3D21"/>
        <w:category>
          <w:name w:val="General"/>
          <w:gallery w:val="placeholder"/>
        </w:category>
        <w:types>
          <w:type w:val="bbPlcHdr"/>
        </w:types>
        <w:behaviors>
          <w:behavior w:val="content"/>
        </w:behaviors>
        <w:guid w:val="{EE646D90-50BD-4EA3-A3F6-C6C4D62B56D0}"/>
      </w:docPartPr>
      <w:docPartBody>
        <w:p w:rsidR="00A4706C" w:rsidRDefault="0076646A" w:rsidP="0076646A">
          <w:pPr>
            <w:pStyle w:val="02A1E3D721AD443F8E5C151FA8DE3D21"/>
          </w:pPr>
          <w:r w:rsidRPr="006651C4">
            <w:rPr>
              <w:rStyle w:val="Plassholdertekst"/>
            </w:rPr>
            <w:t>Klikk eller trykk her for å skrive inn tekst.</w:t>
          </w:r>
        </w:p>
      </w:docPartBody>
    </w:docPart>
    <w:docPart>
      <w:docPartPr>
        <w:name w:val="28716CC4A184400787EDFF0BA4DAD568"/>
        <w:category>
          <w:name w:val="General"/>
          <w:gallery w:val="placeholder"/>
        </w:category>
        <w:types>
          <w:type w:val="bbPlcHdr"/>
        </w:types>
        <w:behaviors>
          <w:behavior w:val="content"/>
        </w:behaviors>
        <w:guid w:val="{C1E0B277-3EF1-4EB9-B19A-FEA284D46D56}"/>
      </w:docPartPr>
      <w:docPartBody>
        <w:p w:rsidR="00A4706C" w:rsidRDefault="0076646A" w:rsidP="0076646A">
          <w:pPr>
            <w:pStyle w:val="28716CC4A184400787EDFF0BA4DAD568"/>
          </w:pPr>
          <w:r w:rsidRPr="006651C4">
            <w:rPr>
              <w:rStyle w:val="Plassholdertekst"/>
            </w:rPr>
            <w:t>Klikk eller trykk her for å skrive inn tekst.</w:t>
          </w:r>
        </w:p>
      </w:docPartBody>
    </w:docPart>
    <w:docPart>
      <w:docPartPr>
        <w:name w:val="C3F250F063AD474DA5C96BEB1AC704B5"/>
        <w:category>
          <w:name w:val="General"/>
          <w:gallery w:val="placeholder"/>
        </w:category>
        <w:types>
          <w:type w:val="bbPlcHdr"/>
        </w:types>
        <w:behaviors>
          <w:behavior w:val="content"/>
        </w:behaviors>
        <w:guid w:val="{A58437F3-3B40-45BD-9118-AE77161D7937}"/>
      </w:docPartPr>
      <w:docPartBody>
        <w:p w:rsidR="00A4706C" w:rsidRDefault="0076646A" w:rsidP="0076646A">
          <w:pPr>
            <w:pStyle w:val="C3F250F063AD474DA5C96BEB1AC704B5"/>
          </w:pPr>
          <w:r w:rsidRPr="006651C4">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03A9676C-5981-4949-8005-A5D9D15A6CAC}"/>
      </w:docPartPr>
      <w:docPartBody>
        <w:p w:rsidR="00FF6D80" w:rsidRDefault="00A92989">
          <w:r w:rsidRPr="005F64AC">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FB042F"/>
    <w:multiLevelType w:val="hybridMultilevel"/>
    <w:tmpl w:val="79809FF4"/>
    <w:lvl w:ilvl="0" w:tplc="E22C451A">
      <w:start w:val="1"/>
      <w:numFmt w:val="decima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3" w15:restartNumberingAfterBreak="0">
    <w:nsid w:val="52E67830"/>
    <w:multiLevelType w:val="multilevel"/>
    <w:tmpl w:val="EE6A0AF0"/>
    <w:numStyleLink w:val="STY2LISTESTILOverskrifternummerert"/>
  </w:abstractNum>
  <w:abstractNum w:abstractNumId="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5" w15:restartNumberingAfterBreak="0">
    <w:nsid w:val="590F529E"/>
    <w:multiLevelType w:val="hybridMultilevel"/>
    <w:tmpl w:val="9A88E13E"/>
    <w:lvl w:ilvl="0" w:tplc="B7246DB2">
      <w:start w:val="1"/>
      <w:numFmt w:val="decimal"/>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09398690">
    <w:abstractNumId w:val="0"/>
  </w:num>
  <w:num w:numId="2" w16cid:durableId="1125394093">
    <w:abstractNumId w:val="4"/>
  </w:num>
  <w:num w:numId="3" w16cid:durableId="1226261308">
    <w:abstractNumId w:val="3"/>
  </w:num>
  <w:num w:numId="4" w16cid:durableId="1115369082">
    <w:abstractNumId w:val="2"/>
  </w:num>
  <w:num w:numId="5" w16cid:durableId="1853176871">
    <w:abstractNumId w:val="1"/>
  </w:num>
  <w:num w:numId="6" w16cid:durableId="1153333886">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2"/>
    <w:rsid w:val="001D18FF"/>
    <w:rsid w:val="00253A27"/>
    <w:rsid w:val="00470BD4"/>
    <w:rsid w:val="00475388"/>
    <w:rsid w:val="004A2A1F"/>
    <w:rsid w:val="004A5D4A"/>
    <w:rsid w:val="005C1B0B"/>
    <w:rsid w:val="005E3704"/>
    <w:rsid w:val="0076646A"/>
    <w:rsid w:val="00821AC9"/>
    <w:rsid w:val="009D6B36"/>
    <w:rsid w:val="00A4526F"/>
    <w:rsid w:val="00A4706C"/>
    <w:rsid w:val="00A92989"/>
    <w:rsid w:val="00AA6BE1"/>
    <w:rsid w:val="00BC6EE2"/>
    <w:rsid w:val="00CC3F37"/>
    <w:rsid w:val="00E0070F"/>
    <w:rsid w:val="00FF6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rsid w:val="004A5D4A"/>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4A5D4A"/>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4A5D4A"/>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4A5D4A"/>
    <w:pPr>
      <w:keepNext/>
      <w:keepLines/>
      <w:numPr>
        <w:ilvl w:val="3"/>
        <w:numId w:val="1"/>
      </w:numPr>
      <w:spacing w:before="40" w:after="0" w:line="276" w:lineRule="auto"/>
      <w:outlineLvl w:val="3"/>
    </w:pPr>
    <w:rPr>
      <w:rFonts w:asciiTheme="majorHAnsi" w:eastAsiaTheme="majorEastAsia" w:hAnsiTheme="majorHAnsi" w:cstheme="majorBidi"/>
      <w:i/>
      <w:iCs/>
      <w:color w:val="0F4761" w:themeColor="accent1" w:themeShade="BF"/>
      <w:sz w:val="20"/>
      <w:szCs w:val="20"/>
      <w:lang w:eastAsia="en-US"/>
    </w:rPr>
  </w:style>
  <w:style w:type="paragraph" w:styleId="Overskrift5">
    <w:name w:val="heading 5"/>
    <w:basedOn w:val="Normal"/>
    <w:next w:val="Normal"/>
    <w:link w:val="Overskrift5Tegn"/>
    <w:uiPriority w:val="9"/>
    <w:semiHidden/>
    <w:qFormat/>
    <w:rsid w:val="004A5D4A"/>
    <w:pPr>
      <w:keepNext/>
      <w:keepLines/>
      <w:spacing w:before="40" w:after="0" w:line="276" w:lineRule="auto"/>
      <w:ind w:left="1008" w:hanging="1008"/>
      <w:outlineLvl w:val="4"/>
    </w:pPr>
    <w:rPr>
      <w:rFonts w:asciiTheme="majorHAnsi" w:eastAsiaTheme="majorEastAsia" w:hAnsiTheme="majorHAnsi" w:cstheme="majorBidi"/>
      <w:color w:val="0F4761" w:themeColor="accent1" w:themeShade="BF"/>
      <w:sz w:val="20"/>
      <w:szCs w:val="20"/>
      <w:lang w:eastAsia="en-US"/>
    </w:rPr>
  </w:style>
  <w:style w:type="paragraph" w:styleId="Overskrift6">
    <w:name w:val="heading 6"/>
    <w:basedOn w:val="Normal"/>
    <w:next w:val="Normal"/>
    <w:link w:val="Overskrift6Tegn"/>
    <w:uiPriority w:val="9"/>
    <w:semiHidden/>
    <w:qFormat/>
    <w:rsid w:val="004A5D4A"/>
    <w:pPr>
      <w:keepNext/>
      <w:keepLines/>
      <w:spacing w:before="40" w:after="0" w:line="276" w:lineRule="auto"/>
      <w:ind w:left="1152" w:hanging="1152"/>
      <w:outlineLvl w:val="5"/>
    </w:pPr>
    <w:rPr>
      <w:rFonts w:asciiTheme="majorHAnsi" w:eastAsiaTheme="majorEastAsia" w:hAnsiTheme="majorHAnsi" w:cstheme="majorBidi"/>
      <w:color w:val="0A2F40" w:themeColor="accent1" w:themeShade="7F"/>
      <w:sz w:val="20"/>
      <w:szCs w:val="20"/>
      <w:lang w:eastAsia="en-US"/>
    </w:rPr>
  </w:style>
  <w:style w:type="paragraph" w:styleId="Overskrift7">
    <w:name w:val="heading 7"/>
    <w:basedOn w:val="Normal"/>
    <w:next w:val="Normal"/>
    <w:link w:val="Overskrift7Tegn"/>
    <w:uiPriority w:val="9"/>
    <w:semiHidden/>
    <w:qFormat/>
    <w:rsid w:val="004A5D4A"/>
    <w:pPr>
      <w:keepNext/>
      <w:keepLines/>
      <w:spacing w:before="40" w:after="0" w:line="276" w:lineRule="auto"/>
      <w:ind w:left="1296" w:hanging="1296"/>
      <w:outlineLvl w:val="6"/>
    </w:pPr>
    <w:rPr>
      <w:rFonts w:asciiTheme="majorHAnsi" w:eastAsiaTheme="majorEastAsia" w:hAnsiTheme="majorHAnsi" w:cstheme="majorBidi"/>
      <w:i/>
      <w:iCs/>
      <w:color w:val="0A2F40" w:themeColor="accent1" w:themeShade="7F"/>
      <w:sz w:val="20"/>
      <w:szCs w:val="20"/>
      <w:lang w:eastAsia="en-US"/>
    </w:rPr>
  </w:style>
  <w:style w:type="paragraph" w:styleId="Overskrift8">
    <w:name w:val="heading 8"/>
    <w:basedOn w:val="Normal"/>
    <w:next w:val="Normal"/>
    <w:link w:val="Overskrift8Tegn"/>
    <w:uiPriority w:val="9"/>
    <w:semiHidden/>
    <w:qFormat/>
    <w:rsid w:val="004A5D4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4A5D4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92989"/>
    <w:rPr>
      <w:color w:val="808080"/>
    </w:rPr>
  </w:style>
  <w:style w:type="character" w:customStyle="1" w:styleId="Overskrift1Tegn">
    <w:name w:val="Overskrift 1 Tegn"/>
    <w:basedOn w:val="Standardskriftforavsnitt"/>
    <w:link w:val="Overskrift1"/>
    <w:uiPriority w:val="9"/>
    <w:rsid w:val="004A5D4A"/>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4A5D4A"/>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4A5D4A"/>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4A5D4A"/>
    <w:rPr>
      <w:rFonts w:asciiTheme="majorHAnsi" w:eastAsiaTheme="majorEastAsia" w:hAnsiTheme="majorHAnsi" w:cstheme="majorBidi"/>
      <w:i/>
      <w:iCs/>
      <w:color w:val="0F4761"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4A5D4A"/>
    <w:rPr>
      <w:rFonts w:asciiTheme="majorHAnsi" w:eastAsiaTheme="majorEastAsia" w:hAnsiTheme="majorHAnsi" w:cstheme="majorBidi"/>
      <w:color w:val="0F4761"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4A5D4A"/>
    <w:rPr>
      <w:rFonts w:asciiTheme="majorHAnsi" w:eastAsiaTheme="majorEastAsia" w:hAnsiTheme="majorHAnsi" w:cstheme="majorBidi"/>
      <w:color w:val="0A2F40"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4A5D4A"/>
    <w:rPr>
      <w:rFonts w:asciiTheme="majorHAnsi" w:eastAsiaTheme="majorEastAsia" w:hAnsiTheme="majorHAnsi" w:cstheme="majorBidi"/>
      <w:i/>
      <w:iCs/>
      <w:color w:val="0A2F40"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4A5D4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4A5D4A"/>
    <w:rPr>
      <w:rFonts w:asciiTheme="majorHAnsi" w:eastAsiaTheme="majorEastAsia" w:hAnsiTheme="majorHAnsi" w:cstheme="majorBidi"/>
      <w:i/>
      <w:iCs/>
      <w:color w:val="272727" w:themeColor="text1" w:themeTint="D8"/>
      <w:sz w:val="21"/>
      <w:szCs w:val="21"/>
      <w:lang w:eastAsia="en-US"/>
    </w:rPr>
  </w:style>
  <w:style w:type="table" w:customStyle="1" w:styleId="BaneNOR">
    <w:name w:val="BaneNOR"/>
    <w:basedOn w:val="Vanligtabell"/>
    <w:uiPriority w:val="99"/>
    <w:rsid w:val="004A5D4A"/>
    <w:pPr>
      <w:spacing w:after="0" w:line="240" w:lineRule="auto"/>
      <w:contextualSpacing/>
    </w:pPr>
    <w:rPr>
      <w:rFonts w:ascii="Arial" w:eastAsiaTheme="minorHAnsi" w:hAnsi="Arial"/>
      <w:sz w:val="1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E8E8E8" w:themeFill="background2"/>
      </w:tcPr>
    </w:tblStylePr>
    <w:tblStylePr w:type="lastRow">
      <w:pPr>
        <w:jc w:val="left"/>
      </w:pPr>
    </w:tblStylePr>
    <w:tblStylePr w:type="firstCol">
      <w:pPr>
        <w:jc w:val="left"/>
      </w:pPr>
    </w:tblStylePr>
  </w:style>
  <w:style w:type="numbering" w:customStyle="1" w:styleId="STY2LISTESTILOverskrifternummerert">
    <w:name w:val="STY2 LISTESTIL Overskrifter nummerert"/>
    <w:uiPriority w:val="99"/>
    <w:rsid w:val="004A5D4A"/>
    <w:pPr>
      <w:numPr>
        <w:numId w:val="2"/>
      </w:numPr>
    </w:pPr>
  </w:style>
  <w:style w:type="paragraph" w:styleId="Nummerertliste">
    <w:name w:val="List Number"/>
    <w:basedOn w:val="Listeavsnitt"/>
    <w:uiPriority w:val="99"/>
    <w:semiHidden/>
    <w:rsid w:val="004A5D4A"/>
    <w:pPr>
      <w:numPr>
        <w:numId w:val="4"/>
      </w:numPr>
      <w:spacing w:before="80" w:after="0" w:line="276" w:lineRule="auto"/>
      <w:contextualSpacing w:val="0"/>
    </w:pPr>
    <w:rPr>
      <w:rFonts w:ascii="Arial" w:eastAsiaTheme="minorHAnsi" w:hAnsi="Arial"/>
      <w:sz w:val="20"/>
      <w:szCs w:val="20"/>
      <w:lang w:eastAsia="en-US"/>
    </w:rPr>
  </w:style>
  <w:style w:type="paragraph" w:styleId="Listeavsnitt">
    <w:name w:val="List Paragraph"/>
    <w:basedOn w:val="Normal"/>
    <w:uiPriority w:val="34"/>
    <w:qFormat/>
    <w:rsid w:val="004A5D4A"/>
    <w:pPr>
      <w:ind w:left="720"/>
      <w:contextualSpacing/>
    </w:pPr>
  </w:style>
  <w:style w:type="paragraph" w:styleId="Bildetekst">
    <w:name w:val="caption"/>
    <w:basedOn w:val="Normal"/>
    <w:next w:val="Normal"/>
    <w:uiPriority w:val="35"/>
    <w:semiHidden/>
    <w:unhideWhenUsed/>
    <w:qFormat/>
    <w:rsid w:val="004A5D4A"/>
    <w:pPr>
      <w:spacing w:after="200" w:line="240" w:lineRule="auto"/>
    </w:pPr>
    <w:rPr>
      <w:i/>
      <w:iCs/>
      <w:color w:val="0E2841" w:themeColor="text2"/>
      <w:sz w:val="18"/>
      <w:szCs w:val="18"/>
    </w:rPr>
  </w:style>
  <w:style w:type="paragraph" w:customStyle="1" w:styleId="70DD80A0D50E454087E79C3DAED735A5">
    <w:name w:val="70DD80A0D50E454087E79C3DAED735A5"/>
    <w:rsid w:val="0076646A"/>
    <w:rPr>
      <w:lang w:val="en-GB" w:eastAsia="en-GB"/>
    </w:rPr>
  </w:style>
  <w:style w:type="paragraph" w:customStyle="1" w:styleId="AA6ADEE74822446F840786CA60A4AA9D">
    <w:name w:val="AA6ADEE74822446F840786CA60A4AA9D"/>
    <w:rsid w:val="0076646A"/>
    <w:rPr>
      <w:lang w:val="en-GB" w:eastAsia="en-GB"/>
    </w:rPr>
  </w:style>
  <w:style w:type="paragraph" w:customStyle="1" w:styleId="0B725FAAEDF54FC8BF2F317828E53F51">
    <w:name w:val="0B725FAAEDF54FC8BF2F317828E53F51"/>
    <w:rsid w:val="0076646A"/>
    <w:rPr>
      <w:lang w:val="en-GB" w:eastAsia="en-GB"/>
    </w:rPr>
  </w:style>
  <w:style w:type="paragraph" w:customStyle="1" w:styleId="879AD7E430874F3CBBB218040BB7C97B">
    <w:name w:val="879AD7E430874F3CBBB218040BB7C97B"/>
    <w:rsid w:val="0076646A"/>
    <w:rPr>
      <w:lang w:val="en-GB" w:eastAsia="en-GB"/>
    </w:rPr>
  </w:style>
  <w:style w:type="paragraph" w:customStyle="1" w:styleId="DE17D18809FC449F835ECB48CD5A9CB6">
    <w:name w:val="DE17D18809FC449F835ECB48CD5A9CB6"/>
    <w:rsid w:val="0076646A"/>
    <w:rPr>
      <w:lang w:val="en-GB" w:eastAsia="en-GB"/>
    </w:rPr>
  </w:style>
  <w:style w:type="paragraph" w:customStyle="1" w:styleId="A998F91C890142789DE2B34731A0F603">
    <w:name w:val="A998F91C890142789DE2B34731A0F603"/>
    <w:rsid w:val="0076646A"/>
    <w:rPr>
      <w:lang w:val="en-GB" w:eastAsia="en-GB"/>
    </w:rPr>
  </w:style>
  <w:style w:type="paragraph" w:customStyle="1" w:styleId="9F1F0B3A3948424F8D8E78E60319D540">
    <w:name w:val="9F1F0B3A3948424F8D8E78E60319D540"/>
    <w:rsid w:val="0076646A"/>
    <w:rPr>
      <w:lang w:val="en-GB" w:eastAsia="en-GB"/>
    </w:rPr>
  </w:style>
  <w:style w:type="paragraph" w:customStyle="1" w:styleId="02A1E3D721AD443F8E5C151FA8DE3D21">
    <w:name w:val="02A1E3D721AD443F8E5C151FA8DE3D21"/>
    <w:rsid w:val="0076646A"/>
    <w:rPr>
      <w:lang w:val="en-GB" w:eastAsia="en-GB"/>
    </w:rPr>
  </w:style>
  <w:style w:type="paragraph" w:customStyle="1" w:styleId="28716CC4A184400787EDFF0BA4DAD568">
    <w:name w:val="28716CC4A184400787EDFF0BA4DAD568"/>
    <w:rsid w:val="0076646A"/>
    <w:rPr>
      <w:lang w:val="en-GB" w:eastAsia="en-GB"/>
    </w:rPr>
  </w:style>
  <w:style w:type="paragraph" w:customStyle="1" w:styleId="C3F250F063AD474DA5C96BEB1AC704B5">
    <w:name w:val="C3F250F063AD474DA5C96BEB1AC704B5"/>
    <w:rsid w:val="0076646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ustomXmlPart xmlns="http://software-innovation/documentproduction">
  <view>
    <fields>
      <field datasource="TITLE" TITLE="">Helsekrav for operativt personell - prosedyre</field>
      <field datasource="ANSVARLIG" ANSVARLIG="">Poulsson, Bernt Kristian</field>
      <field datasource="DOCID" DOCID="">STY-604317</field>
      <field datasource="GODKJENTAV" GODKJENTAV="">Tuven, Ruth Jorun</field>
      <field datasource="REV" REV="">007</field>
      <field datasource="GYLDIG" GYLDIG="">28.05.2025</field>
      <field datasource="DATE" DATE="">28.05.2025</field>
      <field datasource="DOKTYPE" DOKTYPE="">Prosedyre</field>
      <field datasource="REVISJONSBESK" REVISJONSBESK="">Tydeliggjøring av omfang av prosedyre.</field>
      <field datasource="BET_SIKKERHET" BET_SIKKERHET=""> </field>
    </fields>
  </view>
</customXmlPart>
</file>

<file path=customXml/item2.xml><?xml version="1.0" encoding="utf-8"?>
<root>
  <Dokumenttittel/>
  <Tittel/>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1a3385a39385caa91fe6bee3a611faae">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eb41686e6b511900d8b10a316b8a48b1"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Sikkerhetsstyring</proarcKonsernomr>
    <proarcUnderenhet_besk xmlns="732391b8-43f6-4bb1-bde3-56b95ab0de03">Sikkerhet, miljø og kvalitet</proarcUnderenhet_besk>
    <proarcStatus xmlns="732391b8-43f6-4bb1-bde3-56b95ab0de03">GODKJENT</proarcStatus>
    <proarcDocumentType xmlns="732391b8-43f6-4bb1-bde3-56b95ab0de03">Prosedyre</proarcDocumentType>
    <Revisjonskommentar xmlns="732391b8-43f6-4bb1-bde3-56b95ab0de03" xsi:nil="true"/>
    <proarcTitle xmlns="732391b8-43f6-4bb1-bde3-56b95ab0de03">Helsekrav for operativt personell - prosedyre</proarcTitle>
    <proarcKategori xmlns="732391b8-43f6-4bb1-bde3-56b95ab0de03">Styrende dokumenter</proarcKategori>
    <proarcParent xmlns="732391b8-43f6-4bb1-bde3-56b95ab0de03">STY-604892</proarcParent>
    <proarcDokansvar xmlns="732391b8-43f6-4bb1-bde3-56b95ab0de03">POUBER</proarcDokansvar>
    <proarcHovedenhet_besk xmlns="732391b8-43f6-4bb1-bde3-56b95ab0de03">Etterlevelse og sikkerhet</proarcHovedenhet_besk>
    <proarcEksternTilgang xmlns="732391b8-43f6-4bb1-bde3-56b95ab0de03">Ja</proarcEksternTilgang>
    <STYRING_ANSBESK xmlns="732391b8-43f6-4bb1-bde3-56b95ab0de03">Poulsson, Bernt Kristian</STYRING_ANSBESK>
    <proarcBrukerid xmlns="732391b8-43f6-4bb1-bde3-56b95ab0de03">RUTH</proarcBrukerid>
    <proarcApprovedDate xmlns="732391b8-43f6-4bb1-bde3-56b95ab0de03">2025-05-28T10:19:39+00:00</proarcApprovedDate>
    <proarcDocumentId xmlns="732391b8-43f6-4bb1-bde3-56b95ab0de03">STY-604317</proarcDocumentId>
    <STYRING_GODKJ_BESK xmlns="732391b8-43f6-4bb1-bde3-56b95ab0de03">Tuven, Ruth Jorun</STYRING_GODKJ_BESK>
    <proarcDocumentRevision xmlns="732391b8-43f6-4bb1-bde3-56b95ab0de03">007</proarcDocumentRevision>
    <Utgatt xmlns="732391b8-43f6-4bb1-bde3-56b95ab0de03">false</Utgatt>
    <proarcMappedDokType xmlns="732391b8-43f6-4bb1-bde3-56b95ab0de03">Prosedyre</proarcMappedDokType>
    <proarcGyldigFra xmlns="732391b8-43f6-4bb1-bde3-56b95ab0de03">2025-05-27T22:00:00+00:00</proarcGyldigFra>
    <NyKonsernstandardType xmlns="732391b8-43f6-4bb1-bde3-56b95ab0de03" xsi:nil="true"/>
    <dokumenteier xmlns="732391b8-43f6-4bb1-bde3-56b95ab0de03">
      <UserInfo>
        <DisplayName>Tuven Ruth Jorun</DisplayName>
        <AccountId>434</AccountId>
        <AccountType/>
      </UserInfo>
    </dokumenteier>
    <dokumentansvarlig xmlns="732391b8-43f6-4bb1-bde3-56b95ab0de03">
      <UserInfo>
        <DisplayName>Poulsson Bernt Kristian</DisplayName>
        <AccountId>1523</AccountId>
        <AccountType/>
      </UserInfo>
    </dokumentansvarlig>
  </documentManagement>
</p:properties>
</file>

<file path=customXml/itemProps1.xml><?xml version="1.0" encoding="utf-8"?>
<ds:datastoreItem xmlns:ds="http://schemas.openxmlformats.org/officeDocument/2006/customXml" ds:itemID="{EE2D314F-DE7E-4FB6-99CE-78C2DFFCD77D}">
  <ds:schemaRefs>
    <ds:schemaRef ds:uri="http://software-innovation/documentproduction"/>
  </ds:schemaRefs>
</ds:datastoreItem>
</file>

<file path=customXml/itemProps2.xml><?xml version="1.0" encoding="utf-8"?>
<ds:datastoreItem xmlns:ds="http://schemas.openxmlformats.org/officeDocument/2006/customXml" ds:itemID="{E76A52D9-9C36-4A95-A355-D17316ECC59A}">
  <ds:schemaRefs/>
</ds:datastoreItem>
</file>

<file path=customXml/itemProps3.xml><?xml version="1.0" encoding="utf-8"?>
<ds:datastoreItem xmlns:ds="http://schemas.openxmlformats.org/officeDocument/2006/customXml" ds:itemID="{E95A2C9A-C693-4081-893E-4ED74357A071}">
  <ds:schemaRefs>
    <ds:schemaRef ds:uri="http://schemas.openxmlformats.org/officeDocument/2006/bibliography"/>
  </ds:schemaRefs>
</ds:datastoreItem>
</file>

<file path=customXml/itemProps4.xml><?xml version="1.0" encoding="utf-8"?>
<ds:datastoreItem xmlns:ds="http://schemas.openxmlformats.org/officeDocument/2006/customXml" ds:itemID="{5D8D3F9A-9CB8-41C0-B9C8-A60A7D45080C}"/>
</file>

<file path=customXml/itemProps5.xml><?xml version="1.0" encoding="utf-8"?>
<ds:datastoreItem xmlns:ds="http://schemas.openxmlformats.org/officeDocument/2006/customXml" ds:itemID="{8C722A55-A963-45AE-BFB9-239C6D34B873}"/>
</file>

<file path=customXml/itemProps6.xml><?xml version="1.0" encoding="utf-8"?>
<ds:datastoreItem xmlns:ds="http://schemas.openxmlformats.org/officeDocument/2006/customXml" ds:itemID="{52CBD079-D9A8-4A37-B767-02D0C6653CD3}"/>
</file>

<file path=docProps/app.xml><?xml version="1.0" encoding="utf-8"?>
<Properties xmlns="http://schemas.openxmlformats.org/officeDocument/2006/extended-properties" xmlns:vt="http://schemas.openxmlformats.org/officeDocument/2006/docPropsVTypes">
  <Template>Normal</Template>
  <TotalTime>403</TotalTime>
  <Pages>4</Pages>
  <Words>1264</Words>
  <Characters>6704</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Engebø Angunn</dc:creator>
  <cp:keywords/>
  <dc:description/>
  <cp:lastModifiedBy>Poulsson Bernt Kristian</cp:lastModifiedBy>
  <cp:revision>40</cp:revision>
  <dcterms:created xsi:type="dcterms:W3CDTF">2018-04-05T13:00:00Z</dcterms:created>
  <dcterms:modified xsi:type="dcterms:W3CDTF">2025-05-28T10:17:00Z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2024-05-15T07:03:55Z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a475bbc7-47fd-4baa-8b01-c3bcec4f0ee8</vt:lpwstr>
  </property>
  <property fmtid="{D5CDD505-2E9C-101B-9397-08002B2CF9AE}" pid="8" name="MSIP_Label_711ea76c-7944-4b49-8aa5-a105a354bd55_ContentBits">
    <vt:lpwstr>3</vt:lpwstr>
  </property>
  <property fmtid="{D5CDD505-2E9C-101B-9397-08002B2CF9AE}" pid="9" name="ClassificationContentMarkingFooterText">
    <vt:lpwstr>I N T E R N</vt:lpwstr>
  </property>
  <property fmtid="{D5CDD505-2E9C-101B-9397-08002B2CF9AE}" pid="10" name="ClassificationContentMarkingHeaderText">
    <vt:lpwstr>I N T E R N</vt:lpwstr>
  </property>
  <property fmtid="{D5CDD505-2E9C-101B-9397-08002B2CF9AE}" pid="11" name="ContentTypeId">
    <vt:lpwstr>0x010100AC538DAD58BB614B9B200A7515CC6706</vt:lpwstr>
  </property>
  <property fmtid="{D5CDD505-2E9C-101B-9397-08002B2CF9AE}" pid="12" name="ClassificationContentMarkingHeaderFontProps">
    <vt:lpwstr>#ff8c00,10,Arial</vt:lpwstr>
  </property>
  <property fmtid="{D5CDD505-2E9C-101B-9397-08002B2CF9AE}" pid="13" name="ClassificationContentMarkingFooterShapeIds">
    <vt:lpwstr>6,7,8</vt:lpwstr>
  </property>
  <property fmtid="{D5CDD505-2E9C-101B-9397-08002B2CF9AE}" pid="14" name="ClassificationContentMarkingHeaderShapeIds">
    <vt:lpwstr>3,4,5</vt:lpwstr>
  </property>
  <property fmtid="{D5CDD505-2E9C-101B-9397-08002B2CF9AE}" pid="15" name="ClassificationContentMarkingFooterFontProps">
    <vt:lpwstr>#ff8c00,10,Arial</vt:lpwstr>
  </property>
</Properties>
</file>