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AD90" w14:textId="7EF0C197" w:rsidR="00BA6E5F" w:rsidRDefault="003A0726" w:rsidP="00BA6E5F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 w:rsidR="00AD2133">
            <w:t>Ansvarlig for arbeidet (AFA) - instruks</w:t>
          </w:r>
        </w:sdtContent>
      </w:sdt>
    </w:p>
    <w:p w14:paraId="057F743C" w14:textId="77777777" w:rsidR="00AD2133" w:rsidRDefault="00AD2133" w:rsidP="00AD2133">
      <w:pPr>
        <w:pStyle w:val="STY3Overskrift1"/>
        <w:numPr>
          <w:ilvl w:val="0"/>
          <w:numId w:val="11"/>
        </w:numPr>
      </w:pPr>
      <w:r>
        <w:t>Hensikt og omfang</w:t>
      </w:r>
    </w:p>
    <w:p w14:paraId="1FEEF05D" w14:textId="12FB22C6" w:rsidR="00AD2133" w:rsidRPr="00866D26" w:rsidRDefault="00AD2133" w:rsidP="00866D26">
      <w:pPr>
        <w:pStyle w:val="STY3Brdtekst"/>
      </w:pPr>
      <w:r w:rsidRPr="00866D26">
        <w:t>Instruksen er forankret i STY-</w:t>
      </w:r>
      <w:r w:rsidR="00090EA2" w:rsidRPr="00866D26">
        <w:t>605603 Elsikkerhet ved lavspenningsanlegg – prosedyre</w:t>
      </w:r>
      <w:r w:rsidRPr="00866D26">
        <w:t>.Instruksen gjelder for den som utøver funksjonen ansvarlig for arbeidet (AFA) ved arbeider i Bane NORs elektriske lavspenningsanlegg.</w:t>
      </w:r>
    </w:p>
    <w:p w14:paraId="2C87DB0E" w14:textId="77777777" w:rsidR="00AD2133" w:rsidRPr="00866D26" w:rsidRDefault="00AD2133" w:rsidP="00866D26">
      <w:pPr>
        <w:pStyle w:val="STY3Brdtekst"/>
      </w:pPr>
      <w:r w:rsidRPr="00866D26">
        <w:t xml:space="preserve">Instruksen gjelder arbeid på og nær ved Bane NORs anlegg og skal bidra til å ivareta elsikkerheten iht. forskrift om sikkerhet ved arbeid i og drift av elektriske lavspenningsanlegg (FSE). </w:t>
      </w:r>
    </w:p>
    <w:p w14:paraId="4E09E81C" w14:textId="77777777" w:rsidR="00AD2133" w:rsidRDefault="00AD2133" w:rsidP="00AD2133">
      <w:pPr>
        <w:pStyle w:val="STY3Overskrift1"/>
        <w:numPr>
          <w:ilvl w:val="0"/>
          <w:numId w:val="11"/>
        </w:numPr>
      </w:pPr>
      <w:r>
        <w:t>Beskrivelse</w:t>
      </w:r>
    </w:p>
    <w:p w14:paraId="6D1A4912" w14:textId="77777777" w:rsidR="00AD2133" w:rsidRDefault="00AD2133" w:rsidP="00AD2133">
      <w:pPr>
        <w:pStyle w:val="STY3Brdtekst"/>
      </w:pPr>
      <w:r w:rsidRPr="0014780C">
        <w:t xml:space="preserve">Instruksen gjelder alle som </w:t>
      </w:r>
      <w:r>
        <w:t xml:space="preserve">skal ivareta elsikkerheten ved og </w:t>
      </w:r>
      <w:r w:rsidRPr="0014780C">
        <w:t>utøver funksjonen AFA</w:t>
      </w:r>
      <w:r>
        <w:t>.</w:t>
      </w:r>
      <w:r w:rsidRPr="0014780C">
        <w:t xml:space="preserve"> </w:t>
      </w:r>
    </w:p>
    <w:p w14:paraId="355ABE78" w14:textId="77777777" w:rsidR="00363272" w:rsidRDefault="00AD2133" w:rsidP="00AD2133">
      <w:pPr>
        <w:pStyle w:val="STY3Brdtekst"/>
      </w:pPr>
      <w:r w:rsidRPr="0014780C">
        <w:t xml:space="preserve">AFA skal være utpekt av </w:t>
      </w:r>
      <w:r w:rsidR="00363272">
        <w:t>s</w:t>
      </w:r>
      <w:r w:rsidR="00363272" w:rsidRPr="00363272">
        <w:t xml:space="preserve">akkyndig driftsleder/driftsansvarlig Bane NOR SF </w:t>
      </w:r>
      <w:r>
        <w:t>eller bemyndiget</w:t>
      </w:r>
      <w:r w:rsidR="00363272">
        <w:t xml:space="preserve"> av</w:t>
      </w:r>
      <w:r>
        <w:t xml:space="preserve">. </w:t>
      </w:r>
    </w:p>
    <w:p w14:paraId="2C8B2D79" w14:textId="01ADEC7C" w:rsidR="00363272" w:rsidRDefault="00AD2133" w:rsidP="00AD2133">
      <w:pPr>
        <w:pStyle w:val="STY3Brdtekst"/>
      </w:pPr>
      <w:r>
        <w:t>Det kan også inngås avtale om at AFA utpekes av</w:t>
      </w:r>
      <w:r w:rsidRPr="0014780C">
        <w:t xml:space="preserve"> installatør</w:t>
      </w:r>
      <w:r>
        <w:t xml:space="preserve"> iht. </w:t>
      </w:r>
      <w:r w:rsidR="00090EA2">
        <w:t xml:space="preserve">Avtale mellom elektro-entreprenør og Bane NOR </w:t>
      </w:r>
      <w:r>
        <w:t>STY-602312</w:t>
      </w:r>
      <w:r w:rsidRPr="0014780C">
        <w:t>.</w:t>
      </w:r>
      <w:r w:rsidR="00090EA2">
        <w:t xml:space="preserve"> </w:t>
      </w:r>
      <w:r w:rsidRPr="0014780C">
        <w:t>Utpeking skal være dokumentert iht. FSE.</w:t>
      </w:r>
      <w:r w:rsidR="00363272">
        <w:t xml:space="preserve"> </w:t>
      </w:r>
    </w:p>
    <w:p w14:paraId="489B5631" w14:textId="7549D55C" w:rsidR="00AD2133" w:rsidRDefault="00AD2133" w:rsidP="00AD2133">
      <w:pPr>
        <w:pStyle w:val="STY3Brdtekst"/>
      </w:pPr>
      <w:r w:rsidRPr="006A12CF">
        <w:t>Instruksen skal bidra til at AFA har forståelse for sitt ansvar for å ivareta elsikkerheten ved et arbeid, samt beskriver arbeidsoppgaver som påfaller AFA.</w:t>
      </w:r>
      <w:r>
        <w:t xml:space="preserve"> </w:t>
      </w:r>
    </w:p>
    <w:p w14:paraId="4CC54646" w14:textId="77777777" w:rsidR="00AD2133" w:rsidRDefault="00AD2133" w:rsidP="00AD2133">
      <w:pPr>
        <w:pStyle w:val="STY3Overskrift11"/>
        <w:numPr>
          <w:ilvl w:val="1"/>
          <w:numId w:val="11"/>
        </w:numPr>
      </w:pPr>
      <w:r>
        <w:t xml:space="preserve">Ansvar og myndighet </w:t>
      </w:r>
    </w:p>
    <w:p w14:paraId="4725C771" w14:textId="77777777" w:rsidR="00AD2133" w:rsidRDefault="00AD2133" w:rsidP="00AD2133">
      <w:pPr>
        <w:pStyle w:val="STY3Brdtekst"/>
      </w:pPr>
      <w:r>
        <w:t xml:space="preserve">FSE stiller krav til bruk av AFA ved ethvert arbeid i elektriske lavspenningsanlegg. </w:t>
      </w:r>
    </w:p>
    <w:p w14:paraId="0F6115FE" w14:textId="77777777" w:rsidR="00AD2133" w:rsidRDefault="00AD2133" w:rsidP="00AD2133">
      <w:pPr>
        <w:pStyle w:val="STY3Brdtekst"/>
      </w:pPr>
      <w:r>
        <w:t>AFA skal være i stand til å ivareta egen og andres sikkerhet. AFA har ansvaret for å overvåke arbeidet, etablere og avvikle sikkerhetstiltak og ivareta elsikkerheten.</w:t>
      </w:r>
    </w:p>
    <w:p w14:paraId="6F8C13D3" w14:textId="77777777" w:rsidR="00AD2133" w:rsidRPr="00F30179" w:rsidRDefault="00AD2133" w:rsidP="00AD2133">
      <w:pPr>
        <w:pStyle w:val="STY3Overskrift111"/>
        <w:numPr>
          <w:ilvl w:val="2"/>
          <w:numId w:val="11"/>
        </w:numPr>
      </w:pPr>
      <w:r w:rsidRPr="00F30179">
        <w:t>Krav til AFA</w:t>
      </w:r>
    </w:p>
    <w:p w14:paraId="6BE184BA" w14:textId="77777777" w:rsidR="00AD2133" w:rsidRPr="00BB3B64" w:rsidRDefault="00AD2133" w:rsidP="00873E8A">
      <w:pPr>
        <w:pStyle w:val="STY3Overskriftlistepunkter"/>
      </w:pPr>
      <w:r w:rsidRPr="00BB3B64">
        <w:t xml:space="preserve">Bane NOR stiller krav til at AFA skal: </w:t>
      </w:r>
    </w:p>
    <w:p w14:paraId="45ADD62C" w14:textId="77777777" w:rsidR="00AD2133" w:rsidRPr="00866D26" w:rsidRDefault="00AD2133" w:rsidP="00866D26">
      <w:pPr>
        <w:pStyle w:val="STY3Listepunkter"/>
      </w:pPr>
      <w:r w:rsidRPr="00866D26">
        <w:t>ha gyldig opplæring i FSE og førstehjelp med fokus på strømskader, og at opplæring repeteres årlig</w:t>
      </w:r>
    </w:p>
    <w:p w14:paraId="38FE208A" w14:textId="77777777" w:rsidR="00AD2133" w:rsidRPr="00866D26" w:rsidRDefault="00AD2133" w:rsidP="00866D26">
      <w:pPr>
        <w:pStyle w:val="STY3Listepunkter"/>
      </w:pPr>
      <w:r w:rsidRPr="00866D26">
        <w:t xml:space="preserve">være oppdatert i, og overholde, de til enhver tid gjeldene og relevante krav i forskrifter, Bane NORs interne styringsdokumenter og E-sirkulærer </w:t>
      </w:r>
    </w:p>
    <w:p w14:paraId="08331DB6" w14:textId="77777777" w:rsidR="00AD2133" w:rsidRPr="00866D26" w:rsidRDefault="00AD2133" w:rsidP="00866D26">
      <w:pPr>
        <w:pStyle w:val="STY3Listepunkter"/>
      </w:pPr>
      <w:r w:rsidRPr="00866D26">
        <w:t>inneha kompetanse iht. FEK §6 og/eller §7 samt interne instrukser</w:t>
      </w:r>
    </w:p>
    <w:p w14:paraId="2C077ED9" w14:textId="77777777" w:rsidR="00AD2133" w:rsidRPr="00866D26" w:rsidRDefault="00AD2133" w:rsidP="00866D26">
      <w:pPr>
        <w:pStyle w:val="STY3Listepunkter"/>
      </w:pPr>
      <w:r w:rsidRPr="00866D26">
        <w:t>kjenne til krav i Arbeidsmiljøloven (AML) §10 om arbeidstid</w:t>
      </w:r>
    </w:p>
    <w:p w14:paraId="369A195C" w14:textId="77777777" w:rsidR="00AD2133" w:rsidRPr="00866D26" w:rsidRDefault="00AD2133" w:rsidP="00866D26">
      <w:pPr>
        <w:pStyle w:val="STY3Listepunkter"/>
      </w:pPr>
      <w:r w:rsidRPr="00866D26">
        <w:t xml:space="preserve">kjenne til at de er underlagt Jernbanelovens §3a og 3b om ruspåvirkning og pliktmessig avhold </w:t>
      </w:r>
    </w:p>
    <w:p w14:paraId="2EB9DE6F" w14:textId="77777777" w:rsidR="00AD2133" w:rsidRPr="00BB3B64" w:rsidRDefault="00AD2133" w:rsidP="00AD2133">
      <w:pPr>
        <w:pStyle w:val="STY3Overskrift11"/>
        <w:numPr>
          <w:ilvl w:val="1"/>
          <w:numId w:val="11"/>
        </w:numPr>
      </w:pPr>
      <w:r w:rsidRPr="00BB3B64">
        <w:t>Utpeking av AFA</w:t>
      </w:r>
    </w:p>
    <w:p w14:paraId="414F953E" w14:textId="77777777" w:rsidR="00363272" w:rsidRDefault="00AD2133" w:rsidP="00AD2133">
      <w:pPr>
        <w:pStyle w:val="STY3Brdtekst"/>
      </w:pPr>
      <w:r w:rsidRPr="00BB3B64">
        <w:t xml:space="preserve">For ethvert arbeid som er underlagt krav i FSE skal det utpekes en AFA for å ivareta elsikkerheten. </w:t>
      </w:r>
      <w:r w:rsidR="00363272" w:rsidRPr="00363272">
        <w:t xml:space="preserve">Sakkyndig driftsleder/driftsansvarlig Bane NOR SF </w:t>
      </w:r>
      <w:r w:rsidRPr="00BB3B64">
        <w:t>og bemyndiget a</w:t>
      </w:r>
      <w:r w:rsidR="00363272">
        <w:t>v</w:t>
      </w:r>
      <w:r w:rsidRPr="00BB3B64">
        <w:t xml:space="preserve">, kan utpeke AFA. </w:t>
      </w:r>
    </w:p>
    <w:p w14:paraId="2B970458" w14:textId="1A5C7506" w:rsidR="00AD2133" w:rsidRDefault="00AD2133" w:rsidP="00AD2133">
      <w:pPr>
        <w:pStyle w:val="STY3Brdtekst"/>
      </w:pPr>
      <w:r>
        <w:t xml:space="preserve">De som er bemyndiget til å utpeke AFA skal ha oversikt over hvem som kan utpekes. </w:t>
      </w:r>
      <w:r w:rsidR="00363272">
        <w:t xml:space="preserve">                                              </w:t>
      </w:r>
      <w:r>
        <w:t xml:space="preserve">Utpeking av AFA kan skje muntlig. </w:t>
      </w:r>
    </w:p>
    <w:p w14:paraId="663067C3" w14:textId="77777777" w:rsidR="00AD2133" w:rsidRPr="006A12CF" w:rsidRDefault="00AD2133" w:rsidP="00AD2133">
      <w:pPr>
        <w:pStyle w:val="STY3Brdtekst"/>
      </w:pPr>
      <w:r w:rsidRPr="006A12CF">
        <w:t xml:space="preserve">Det er Bane NOR </w:t>
      </w:r>
      <w:r>
        <w:t>s</w:t>
      </w:r>
      <w:r w:rsidRPr="006A12CF">
        <w:t xml:space="preserve">om er ansvarlig for utpeking av AFA, men det kan inngås en avtale hvor bemyndigelse til å utpeke AFA overføres til leverandørens installatør. </w:t>
      </w:r>
    </w:p>
    <w:p w14:paraId="6A099474" w14:textId="77777777" w:rsidR="00AD2133" w:rsidRDefault="00AD2133" w:rsidP="00AD2133">
      <w:pPr>
        <w:pStyle w:val="STY3Brdtekst"/>
      </w:pPr>
      <w:r w:rsidRPr="006A12CF">
        <w:t>Ved slike avtaler skal det inngås en skriftlig avtale hvor STY-602312 Avtale mellom elektroentreprenør og Bane NOR, skal benyttes og begge parter beholder hvert sitt eksemplar.</w:t>
      </w:r>
    </w:p>
    <w:p w14:paraId="0C912692" w14:textId="77777777" w:rsidR="00AD2133" w:rsidRPr="006A12CF" w:rsidRDefault="00AD2133" w:rsidP="00AD2133">
      <w:pPr>
        <w:pStyle w:val="STY3Brdtekst"/>
      </w:pPr>
      <w:r>
        <w:lastRenderedPageBreak/>
        <w:t>En med AFA kompetanse kan utpeke seg selv, dette må dokumenteres i sikker jobb analysen (SJA).</w:t>
      </w:r>
    </w:p>
    <w:p w14:paraId="7B95DDA3" w14:textId="77777777" w:rsidR="00AD2133" w:rsidRPr="00BB3B64" w:rsidRDefault="00AD2133" w:rsidP="00AD2133">
      <w:pPr>
        <w:pStyle w:val="STY3Overskrift11"/>
        <w:numPr>
          <w:ilvl w:val="1"/>
          <w:numId w:val="11"/>
        </w:numPr>
      </w:pPr>
      <w:r w:rsidRPr="00BB3B64">
        <w:t>Oppgavebeskrivelse</w:t>
      </w:r>
    </w:p>
    <w:p w14:paraId="3F64ABED" w14:textId="77777777" w:rsidR="00AD2133" w:rsidRDefault="00AD2133" w:rsidP="00AD2133">
      <w:pPr>
        <w:pStyle w:val="STY3Brdtekst"/>
      </w:pPr>
      <w:r w:rsidRPr="00BB3B64">
        <w:t xml:space="preserve">AFA skal være med på planleggingen av sikkerheten ved et arbeid. </w:t>
      </w:r>
    </w:p>
    <w:p w14:paraId="14248ABA" w14:textId="77777777" w:rsidR="00AD2133" w:rsidRPr="00BB3B64" w:rsidRDefault="00AD2133" w:rsidP="00873E8A">
      <w:pPr>
        <w:pStyle w:val="STY3Overskriftlistepunkter"/>
      </w:pPr>
      <w:r w:rsidRPr="00BB3B64">
        <w:t xml:space="preserve">Planlegging og utførelse av arbeid skal gjennomføres iht. FSE. AFA sine oppgaver er å: </w:t>
      </w:r>
    </w:p>
    <w:p w14:paraId="58EABD10" w14:textId="77777777" w:rsidR="00AD2133" w:rsidRPr="00BB3B64" w:rsidRDefault="00AD2133" w:rsidP="00873E8A">
      <w:pPr>
        <w:pStyle w:val="STY3Listepunkter"/>
      </w:pPr>
      <w:r>
        <w:t>v</w:t>
      </w:r>
      <w:r w:rsidRPr="00BB3B64">
        <w:t xml:space="preserve">ære kjent med det anlegget det skal arbeides på før planlegging og arbeid påbegynnes </w:t>
      </w:r>
    </w:p>
    <w:p w14:paraId="4063F132" w14:textId="52DD18CF" w:rsidR="00AD2133" w:rsidRDefault="00AD2133" w:rsidP="00873E8A">
      <w:pPr>
        <w:pStyle w:val="STY3Listepunkter"/>
      </w:pPr>
      <w:r w:rsidRPr="00BB3B64">
        <w:t>velge arbeidsmetode</w:t>
      </w:r>
      <w:r w:rsidR="00471146">
        <w:t xml:space="preserve"> og utstyr</w:t>
      </w:r>
      <w:r w:rsidRPr="00BB3B64">
        <w:t xml:space="preserve"> ut ifra en vurdering av risiko for det aktuelle arbeidet. </w:t>
      </w:r>
    </w:p>
    <w:p w14:paraId="5528D198" w14:textId="77777777" w:rsidR="00AD2133" w:rsidRPr="00BB3B64" w:rsidRDefault="00AD2133" w:rsidP="00873E8A">
      <w:pPr>
        <w:pStyle w:val="STY3Listepunkter"/>
      </w:pPr>
      <w:r w:rsidRPr="00BB3B64">
        <w:t>vurdere omfanget av verneutstyr iht. FSE</w:t>
      </w:r>
    </w:p>
    <w:p w14:paraId="19FDAA88" w14:textId="77777777" w:rsidR="00AD2133" w:rsidRDefault="00AD2133" w:rsidP="00873E8A">
      <w:pPr>
        <w:pStyle w:val="STY3Listepunkter"/>
      </w:pPr>
      <w:r>
        <w:t>u</w:t>
      </w:r>
      <w:r w:rsidRPr="00BB3B64">
        <w:t xml:space="preserve">tarbeide sikker jobb analyse (SJA) iht. STY-601504 </w:t>
      </w:r>
    </w:p>
    <w:p w14:paraId="3383F5FA" w14:textId="77777777" w:rsidR="00AD2133" w:rsidRPr="00BB3B64" w:rsidRDefault="00AD2133" w:rsidP="00873E8A">
      <w:pPr>
        <w:pStyle w:val="STY3Listepunkter"/>
      </w:pPr>
      <w:r>
        <w:t>s</w:t>
      </w:r>
      <w:r w:rsidRPr="00BB3B64">
        <w:t xml:space="preserve">ørge for at nødvendig og relevant førstehjelpsutstyr er til stede på arbeidsstedet </w:t>
      </w:r>
    </w:p>
    <w:p w14:paraId="6880581A" w14:textId="77777777" w:rsidR="00AD2133" w:rsidRPr="00BB3B64" w:rsidRDefault="00AD2133" w:rsidP="00873E8A">
      <w:pPr>
        <w:pStyle w:val="STY3Listepunkter"/>
      </w:pPr>
      <w:r>
        <w:t>e</w:t>
      </w:r>
      <w:r w:rsidRPr="00BB3B64">
        <w:t>tablere og avvikle sikkerhetstilta</w:t>
      </w:r>
      <w:r>
        <w:t>k.</w:t>
      </w:r>
      <w:r w:rsidRPr="00BB3B64">
        <w:t xml:space="preserve"> </w:t>
      </w:r>
    </w:p>
    <w:p w14:paraId="1EC0C6F2" w14:textId="77777777" w:rsidR="00AD2133" w:rsidRDefault="00AD2133" w:rsidP="00873E8A">
      <w:pPr>
        <w:pStyle w:val="STY3Listepunkter"/>
      </w:pPr>
      <w:r>
        <w:t>t</w:t>
      </w:r>
      <w:r w:rsidRPr="00BB3B64">
        <w:t xml:space="preserve">il enhver tid vurdere risiko og sikkerhet på arbeidsstedet. </w:t>
      </w:r>
    </w:p>
    <w:p w14:paraId="649D0229" w14:textId="77777777" w:rsidR="00AD2133" w:rsidRPr="00BB3B64" w:rsidRDefault="00AD2133" w:rsidP="00AD2133">
      <w:pPr>
        <w:pStyle w:val="STY3Brdtekst"/>
        <w:numPr>
          <w:ilvl w:val="1"/>
          <w:numId w:val="21"/>
        </w:numPr>
      </w:pPr>
      <w:r>
        <w:t>v</w:t>
      </w:r>
      <w:r w:rsidRPr="00BB3B64">
        <w:t xml:space="preserve">ed ytre påvirkninger som kan påvirke personellets sikkerhet skal AFA vurdere å avbryte arbeidet, dette kan for eksempel være </w:t>
      </w:r>
      <w:r>
        <w:t>torden eller andre ekstreme værforhold</w:t>
      </w:r>
    </w:p>
    <w:p w14:paraId="7668CD56" w14:textId="77777777" w:rsidR="00AD2133" w:rsidRPr="00BB3B64" w:rsidRDefault="00AD2133" w:rsidP="00873E8A">
      <w:pPr>
        <w:pStyle w:val="STY3Listepunkter"/>
      </w:pPr>
      <w:r>
        <w:t>v</w:t>
      </w:r>
      <w:r w:rsidRPr="00BB3B64">
        <w:t xml:space="preserve">urdere om AFA selv kan delta i arbeidet uten å svekke elsikkerheten </w:t>
      </w:r>
    </w:p>
    <w:p w14:paraId="2D9A5268" w14:textId="77777777" w:rsidR="00AD2133" w:rsidRDefault="00AD2133" w:rsidP="00873E8A">
      <w:pPr>
        <w:pStyle w:val="STY3Listepunkter"/>
      </w:pPr>
      <w:r>
        <w:t>n</w:t>
      </w:r>
      <w:r w:rsidRPr="00BB3B64">
        <w:t>år et arbeid er ferdigstilt skal AFA orientere arbeidslaget om at sikkerhetstiltakene avvikles og at anlegget er å beregne som spenningssatt</w:t>
      </w:r>
    </w:p>
    <w:p w14:paraId="1458247E" w14:textId="070D9060" w:rsidR="00AD2133" w:rsidRPr="00BB3B64" w:rsidRDefault="00AD2133" w:rsidP="00AD2133">
      <w:pPr>
        <w:pStyle w:val="STY3Brdtekst"/>
      </w:pPr>
      <w:r>
        <w:t xml:space="preserve">Ved arbeid i nærheten av Bane NORs høyspenningsanlegg skal arbeidet utføres iht. STY-601050. </w:t>
      </w:r>
    </w:p>
    <w:p w14:paraId="10B4888D" w14:textId="77777777" w:rsidR="00AD2133" w:rsidRPr="00BB3B64" w:rsidRDefault="00AD2133" w:rsidP="00AD2133">
      <w:pPr>
        <w:pStyle w:val="STY3Overskrift11"/>
        <w:numPr>
          <w:ilvl w:val="1"/>
          <w:numId w:val="11"/>
        </w:numPr>
      </w:pPr>
      <w:r w:rsidRPr="00BB3B64">
        <w:t xml:space="preserve">Tilbakekalling av bemyndigelse </w:t>
      </w:r>
    </w:p>
    <w:p w14:paraId="78E73A86" w14:textId="77777777" w:rsidR="00AD2133" w:rsidRPr="00BB3B64" w:rsidRDefault="00AD2133" w:rsidP="00873E8A">
      <w:pPr>
        <w:pStyle w:val="STY3Overskriftlistepunkter"/>
      </w:pPr>
      <w:r w:rsidRPr="00BB3B64">
        <w:t xml:space="preserve">Bemyndigelse som AFA kan tilbakekalles ved:  </w:t>
      </w:r>
    </w:p>
    <w:p w14:paraId="59BD1473" w14:textId="77777777" w:rsidR="00AD2133" w:rsidRPr="00BB3B64" w:rsidRDefault="00AD2133" w:rsidP="00873E8A">
      <w:pPr>
        <w:pStyle w:val="STY3Listepunkter"/>
      </w:pPr>
      <w:r w:rsidRPr="00BB3B64">
        <w:t xml:space="preserve">Brudd på arbeidsmiljøloven § 10 om arbeidstid </w:t>
      </w:r>
    </w:p>
    <w:p w14:paraId="45C65DAA" w14:textId="77777777" w:rsidR="00AD2133" w:rsidRPr="00BB3B64" w:rsidRDefault="00AD2133" w:rsidP="00873E8A">
      <w:pPr>
        <w:pStyle w:val="STY3Listepunkter"/>
      </w:pPr>
      <w:r w:rsidRPr="00BB3B64">
        <w:t xml:space="preserve">Brudd på jernbanelovens § 3a og 3b om ruspåvirkning og pliktmessig avhold </w:t>
      </w:r>
    </w:p>
    <w:p w14:paraId="66040D16" w14:textId="77777777" w:rsidR="00AD2133" w:rsidRPr="00BB3B64" w:rsidRDefault="00AD2133" w:rsidP="00873E8A">
      <w:pPr>
        <w:pStyle w:val="STY3Listepunkter"/>
      </w:pPr>
      <w:r w:rsidRPr="00BB3B64">
        <w:t>Brudd på lover, forskrifter og Bane NORs regelverk som er av betydning for tjenesten eller om han/hun ellers ikke oppfyller vilkårene for å være AFA eller for øvrig ikke anses skikket</w:t>
      </w:r>
    </w:p>
    <w:p w14:paraId="78EE5C7F" w14:textId="4A3C2CC1" w:rsidR="007F03B9" w:rsidRDefault="007F03B9" w:rsidP="00642595">
      <w:pPr>
        <w:pStyle w:val="STY3Overskrift11"/>
      </w:pPr>
      <w:r w:rsidRPr="00642595">
        <w:t>Referanseliste</w:t>
      </w: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7083"/>
        <w:gridCol w:w="2204"/>
      </w:tblGrid>
      <w:tr w:rsidR="00AD2133" w14:paraId="22367D07" w14:textId="77777777" w:rsidTr="00EB6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D4F17FA" w14:textId="77777777" w:rsidR="00AD2133" w:rsidRDefault="00AD2133" w:rsidP="00EB6568">
            <w:pPr>
              <w:pStyle w:val="STY3Brdtekst"/>
            </w:pPr>
            <w:r>
              <w:t>Dokument-tittel</w:t>
            </w:r>
          </w:p>
        </w:tc>
        <w:tc>
          <w:tcPr>
            <w:tcW w:w="2204" w:type="dxa"/>
          </w:tcPr>
          <w:p w14:paraId="1E579D33" w14:textId="77777777" w:rsidR="00AD2133" w:rsidRDefault="00AD2133" w:rsidP="00EB6568">
            <w:pPr>
              <w:pStyle w:val="STY3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</w:tr>
      <w:tr w:rsidR="00AD2133" w14:paraId="4E561474" w14:textId="77777777" w:rsidTr="00EB6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F6744AB" w14:textId="77777777" w:rsidR="00AD2133" w:rsidRDefault="00AD2133" w:rsidP="00EB6568">
            <w:pPr>
              <w:pStyle w:val="STY3Tabellradtekst"/>
            </w:pPr>
            <w:r w:rsidRPr="007F03B9">
              <w:t>Forskrift om sikkerhet ved arbeid i - og drift av elektriske anlegg</w:t>
            </w:r>
            <w:r>
              <w:t xml:space="preserve"> m (FSE)</w:t>
            </w:r>
          </w:p>
        </w:tc>
        <w:tc>
          <w:tcPr>
            <w:tcW w:w="2204" w:type="dxa"/>
            <w:vAlign w:val="center"/>
          </w:tcPr>
          <w:p w14:paraId="57C226C4" w14:textId="77777777" w:rsidR="00AD2133" w:rsidRDefault="00AD2133" w:rsidP="00EB6568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3B9">
              <w:t>FOR-2006-04-28-458</w:t>
            </w:r>
          </w:p>
        </w:tc>
      </w:tr>
      <w:tr w:rsidR="00AD2133" w14:paraId="33C90B1C" w14:textId="77777777" w:rsidTr="00EB6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75B8B84" w14:textId="296443C4" w:rsidR="00AD2133" w:rsidRPr="007F03B9" w:rsidRDefault="00090EA2" w:rsidP="00EB6568">
            <w:pPr>
              <w:pStyle w:val="STY3Tabellradtekst"/>
            </w:pPr>
            <w:r>
              <w:t xml:space="preserve">Elsikkerhet ved lavspenningsanlegg – prosedyre </w:t>
            </w:r>
          </w:p>
        </w:tc>
        <w:tc>
          <w:tcPr>
            <w:tcW w:w="2204" w:type="dxa"/>
            <w:vAlign w:val="center"/>
          </w:tcPr>
          <w:p w14:paraId="6E043DF0" w14:textId="4552A0CB" w:rsidR="00AD2133" w:rsidRPr="007F03B9" w:rsidRDefault="00AD2133" w:rsidP="00EB6568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STY-60</w:t>
            </w:r>
            <w:r w:rsidR="00090EA2">
              <w:t>5603</w:t>
            </w:r>
          </w:p>
        </w:tc>
      </w:tr>
      <w:tr w:rsidR="00AD2133" w14:paraId="22726DDC" w14:textId="77777777" w:rsidTr="00EB6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2BC12CE" w14:textId="77777777" w:rsidR="00AD2133" w:rsidRPr="007F03B9" w:rsidRDefault="00AD2133" w:rsidP="00EB6568">
            <w:pPr>
              <w:pStyle w:val="STY3Tabellradtekst"/>
            </w:pPr>
            <w:r>
              <w:t>Sikkert arbeid i og ved Bane NORs infrastruktur - prosedyre</w:t>
            </w:r>
          </w:p>
        </w:tc>
        <w:tc>
          <w:tcPr>
            <w:tcW w:w="2204" w:type="dxa"/>
            <w:vAlign w:val="center"/>
          </w:tcPr>
          <w:p w14:paraId="442A3650" w14:textId="77777777" w:rsidR="00AD2133" w:rsidRPr="007F03B9" w:rsidRDefault="00AD2133" w:rsidP="00EB6568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STY-601050</w:t>
            </w:r>
          </w:p>
        </w:tc>
      </w:tr>
      <w:tr w:rsidR="00AD2133" w14:paraId="661D890D" w14:textId="77777777" w:rsidTr="00EB6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AED5FC0" w14:textId="77777777" w:rsidR="00AD2133" w:rsidRPr="00AD2133" w:rsidRDefault="00AD2133" w:rsidP="00EB6568">
            <w:pPr>
              <w:pStyle w:val="STY3Tabellradtekst"/>
            </w:pPr>
            <w:r w:rsidRPr="00AD2133">
              <w:t xml:space="preserve">Sikker jobb analyse (SJA) – instruks  </w:t>
            </w:r>
          </w:p>
        </w:tc>
        <w:tc>
          <w:tcPr>
            <w:tcW w:w="2204" w:type="dxa"/>
          </w:tcPr>
          <w:p w14:paraId="1F7EFF86" w14:textId="77777777" w:rsidR="00AD2133" w:rsidRPr="00AD2133" w:rsidRDefault="00AD2133" w:rsidP="00EB6568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133">
              <w:t>STY-601504</w:t>
            </w:r>
          </w:p>
        </w:tc>
      </w:tr>
      <w:tr w:rsidR="00AD2133" w14:paraId="26609449" w14:textId="77777777" w:rsidTr="00EB6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61F9B9B" w14:textId="77777777" w:rsidR="00AD2133" w:rsidRPr="00AD2133" w:rsidRDefault="00AD2133" w:rsidP="00EB6568">
            <w:pPr>
              <w:pStyle w:val="STY3Tabellradtekst"/>
            </w:pPr>
            <w:r w:rsidRPr="00AD2133">
              <w:t>Avtale mellom elektroentreprenør og Bane NOR for lavspenningsanlegg - avtalemal</w:t>
            </w:r>
          </w:p>
        </w:tc>
        <w:tc>
          <w:tcPr>
            <w:tcW w:w="2204" w:type="dxa"/>
          </w:tcPr>
          <w:p w14:paraId="55A141A7" w14:textId="77777777" w:rsidR="00AD2133" w:rsidRPr="00AD2133" w:rsidRDefault="00AD2133" w:rsidP="00EB6568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133">
              <w:t>STY-602312</w:t>
            </w:r>
          </w:p>
        </w:tc>
      </w:tr>
    </w:tbl>
    <w:p w14:paraId="1B30ADAE" w14:textId="77777777" w:rsidR="00967CB6" w:rsidRDefault="00967CB6" w:rsidP="00967CB6">
      <w:pPr>
        <w:pStyle w:val="STY3Overskrift1"/>
      </w:pPr>
      <w:r>
        <w:t>Revisjonsoversikt</w:t>
      </w: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967CB6" w14:paraId="1B30ADB3" w14:textId="77777777" w:rsidTr="0016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0" w14:textId="77777777" w:rsidR="00967CB6" w:rsidRDefault="00967CB6" w:rsidP="00967CB6">
            <w:pPr>
              <w:pStyle w:val="STY3Tabelltittel"/>
            </w:pPr>
            <w:r>
              <w:t>Rev nr</w:t>
            </w:r>
          </w:p>
        </w:tc>
        <w:tc>
          <w:tcPr>
            <w:tcW w:w="1418" w:type="dxa"/>
          </w:tcPr>
          <w:p w14:paraId="1B30ADB1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1B30ADB2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Hovedendring</w:t>
            </w:r>
          </w:p>
        </w:tc>
      </w:tr>
      <w:tr w:rsidR="00967CB6" w14:paraId="1B30ADB7" w14:textId="77777777" w:rsidTr="001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4" w14:textId="013DE029" w:rsidR="00967CB6" w:rsidRDefault="003A0726" w:rsidP="00967CB6">
            <w:pPr>
              <w:pStyle w:val="STY3Tabellradtekst"/>
            </w:pPr>
            <w:sdt>
              <w:sdtPr>
                <w:id w:val="1349440194"/>
                <w:placeholder>
                  <w:docPart w:val="1EDCB09AF8CB4856A54EFEA2E678C4CF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 w:rsidR="00866D26">
                  <w:t>011</w:t>
                </w:r>
              </w:sdtContent>
            </w:sdt>
          </w:p>
        </w:tc>
        <w:tc>
          <w:tcPr>
            <w:tcW w:w="1418" w:type="dxa"/>
          </w:tcPr>
          <w:p w14:paraId="1B30ADB5" w14:textId="53C61801" w:rsidR="00967CB6" w:rsidRDefault="003A0726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C97929F4D1AB4C5DBD30C3BB4E82CBEC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 w:rsidR="00866D26">
                  <w:t>08.04.2026</w:t>
                </w:r>
              </w:sdtContent>
            </w:sdt>
          </w:p>
        </w:tc>
        <w:tc>
          <w:tcPr>
            <w:tcW w:w="6598" w:type="dxa"/>
          </w:tcPr>
          <w:p w14:paraId="1B30ADB6" w14:textId="7555C19E" w:rsidR="00967CB6" w:rsidRDefault="003A0726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B3716ED8FBB84D3591B27BB80A39020A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 w:rsidR="00866D26">
                  <w:t>Fornyelse av instruks uten vesentlige endringer.</w:t>
                </w:r>
              </w:sdtContent>
            </w:sdt>
          </w:p>
        </w:tc>
      </w:tr>
    </w:tbl>
    <w:p w14:paraId="1B30ADB8" w14:textId="77777777" w:rsidR="00967CB6" w:rsidRDefault="00967CB6" w:rsidP="00866D26">
      <w:pPr>
        <w:pStyle w:val="STY3Brdtekst"/>
      </w:pPr>
    </w:p>
    <w:sectPr w:rsidR="00967CB6" w:rsidSect="00D90F59">
      <w:headerReference w:type="default" r:id="rId10"/>
      <w:footerReference w:type="default" r:id="rId11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FA19" w14:textId="77777777" w:rsidR="00AA126E" w:rsidRDefault="00AA126E" w:rsidP="00636642">
      <w:pPr>
        <w:spacing w:before="0" w:line="240" w:lineRule="auto"/>
      </w:pPr>
      <w:r>
        <w:separator/>
      </w:r>
    </w:p>
  </w:endnote>
  <w:endnote w:type="continuationSeparator" w:id="0">
    <w:p w14:paraId="31279367" w14:textId="77777777" w:rsidR="00AA126E" w:rsidRDefault="00AA126E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ADD4" w14:textId="29A35806" w:rsidR="00636642" w:rsidRPr="00636642" w:rsidRDefault="00CB5557" w:rsidP="00235F38">
    <w:pPr>
      <w:pStyle w:val="Bunntekst"/>
      <w:tabs>
        <w:tab w:val="left" w:pos="7144"/>
      </w:tabs>
      <w:rPr>
        <w:i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74A728" wp14:editId="769E31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05e6461984910c18795b4bd5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B1ADA6" w14:textId="022F4F52" w:rsidR="00CB5557" w:rsidRPr="00CB5557" w:rsidRDefault="00CB5557" w:rsidP="00CB5557">
                          <w:pPr>
                            <w:spacing w:before="0"/>
                            <w:rPr>
                              <w:rFonts w:cs="Arial"/>
                              <w:color w:val="FF8C00"/>
                            </w:rPr>
                          </w:pPr>
                          <w:r w:rsidRPr="00CB5557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4A728" id="_x0000_t202" coordsize="21600,21600" o:spt="202" path="m,l,21600r21600,l21600,xe">
              <v:stroke joinstyle="miter"/>
              <v:path gradientshapeok="t" o:connecttype="rect"/>
            </v:shapetype>
            <v:shape id="MSIPCM05e6461984910c18795b4bd5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25B1ADA6" w14:textId="022F4F52" w:rsidR="00CB5557" w:rsidRPr="00CB5557" w:rsidRDefault="00CB5557" w:rsidP="00CB5557">
                    <w:pPr>
                      <w:spacing w:before="0"/>
                      <w:rPr>
                        <w:rFonts w:cs="Arial"/>
                        <w:color w:val="FF8C00"/>
                      </w:rPr>
                    </w:pPr>
                    <w:r w:rsidRPr="00CB5557">
                      <w:rPr>
                        <w:rFonts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642" w:rsidRPr="00636642">
      <w:rPr>
        <w:b/>
      </w:rPr>
      <w:t>Utskriften er en kopi av dokumentet.</w:t>
    </w:r>
    <w:r w:rsidR="00636642" w:rsidRPr="00636642">
      <w:t xml:space="preserve"> Siste revisjon finnes i det elektroniske styringssystemet.</w:t>
    </w:r>
    <w:r w:rsidR="00D90F59">
      <w:tab/>
    </w:r>
    <w:r w:rsidR="00636642" w:rsidRPr="00C07FB8">
      <w:t xml:space="preserve">Utskriftsdato: </w:t>
    </w:r>
    <w:r w:rsidR="00636642" w:rsidRPr="00C07FB8">
      <w:fldChar w:fldCharType="begin"/>
    </w:r>
    <w:r w:rsidR="00636642" w:rsidRPr="00C07FB8">
      <w:instrText xml:space="preserve"> PRINTDATE  \@ "dd.MM.yyyy"  \* MERGEFORMAT </w:instrText>
    </w:r>
    <w:r w:rsidR="00636642" w:rsidRPr="00C07FB8">
      <w:fldChar w:fldCharType="separate"/>
    </w:r>
    <w:r w:rsidR="005712EC">
      <w:rPr>
        <w:noProof/>
      </w:rPr>
      <w:t>00.00.0000</w:t>
    </w:r>
    <w:r w:rsidR="00636642" w:rsidRPr="00C07FB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44D5" w14:textId="77777777" w:rsidR="00AA126E" w:rsidRDefault="00AA126E" w:rsidP="00636642">
      <w:pPr>
        <w:spacing w:before="0" w:line="240" w:lineRule="auto"/>
      </w:pPr>
      <w:r>
        <w:separator/>
      </w:r>
    </w:p>
  </w:footnote>
  <w:footnote w:type="continuationSeparator" w:id="0">
    <w:p w14:paraId="3470EAC2" w14:textId="77777777" w:rsidR="00AA126E" w:rsidRDefault="00AA126E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D90F59" w14:paraId="1B30ADC1" w14:textId="77777777" w:rsidTr="00D90F59">
      <w:tc>
        <w:tcPr>
          <w:tcW w:w="2408" w:type="dxa"/>
          <w:vMerge w:val="restart"/>
        </w:tcPr>
        <w:p w14:paraId="1B30ADBE" w14:textId="0F82A1E5" w:rsidR="00D90F59" w:rsidRDefault="00CB5557">
          <w:pPr>
            <w:pStyle w:val="Toppteks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18991C7" wp14:editId="1018579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52095"/>
                    <wp:effectExtent l="0" t="0" r="0" b="14605"/>
                    <wp:wrapNone/>
                    <wp:docPr id="4" name="MSIPCM47dc46a187d8b3c8ca945c14" descr="{&quot;HashCode&quot;:-101787252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32B78A" w14:textId="516762A9" w:rsidR="00CB5557" w:rsidRPr="00CB5557" w:rsidRDefault="00CB5557" w:rsidP="00CB5557">
                                <w:pPr>
                                  <w:spacing w:before="0"/>
                                  <w:jc w:val="right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  <w:r w:rsidRPr="00CB5557">
                                  <w:rPr>
                                    <w:rFonts w:cs="Arial"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18991C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7dc46a187d8b3c8ca945c14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      <v:textbox inset=",0,20pt,0">
                      <w:txbxContent>
                        <w:p w14:paraId="1432B78A" w14:textId="516762A9" w:rsidR="00CB5557" w:rsidRPr="00CB5557" w:rsidRDefault="00CB5557" w:rsidP="00CB5557">
                          <w:pPr>
                            <w:spacing w:before="0"/>
                            <w:jc w:val="right"/>
                            <w:rPr>
                              <w:rFonts w:cs="Arial"/>
                              <w:color w:val="FF8C00"/>
                            </w:rPr>
                          </w:pPr>
                          <w:r w:rsidRPr="00CB5557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0F59"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276B6E38" w:rsidR="00D90F59" w:rsidRPr="00E32A15" w:rsidRDefault="003A0726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9D703EDAFEC8438A8B6D4BA7A055561D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 w:rsidR="00AD2133">
                <w:rPr>
                  <w:b/>
                </w:rPr>
                <w:t>Ansvarlig for arbeidet (AFA) - instruks</w:t>
              </w:r>
            </w:sdtContent>
          </w:sdt>
        </w:p>
      </w:tc>
      <w:tc>
        <w:tcPr>
          <w:tcW w:w="2134" w:type="dxa"/>
        </w:tcPr>
        <w:p w14:paraId="1B30ADC0" w14:textId="741FA7ED" w:rsidR="00D90F59" w:rsidRPr="00E32A15" w:rsidRDefault="003A0726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placeholder>
                <w:docPart w:val="B66C79F7155048D3A9E7D81FB410C9B6"/>
              </w:placeholder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 w:rsidR="007F03B9">
                <w:rPr>
                  <w:b/>
                </w:rPr>
                <w:t>STY-602281</w:t>
              </w:r>
            </w:sdtContent>
          </w:sdt>
        </w:p>
      </w:tc>
    </w:tr>
    <w:tr w:rsidR="00D90F59" w14:paraId="1B30ADC5" w14:textId="77777777" w:rsidTr="00D90F59">
      <w:tc>
        <w:tcPr>
          <w:tcW w:w="2408" w:type="dxa"/>
          <w:vMerge/>
        </w:tcPr>
        <w:p w14:paraId="1B30ADC2" w14:textId="77777777" w:rsidR="00D90F59" w:rsidRDefault="00D90F59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D90F59" w:rsidRDefault="00D90F59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D90F59" w:rsidRDefault="00D90F59">
          <w:pPr>
            <w:pStyle w:val="Topptekst"/>
          </w:pPr>
        </w:p>
      </w:tc>
    </w:tr>
    <w:tr w:rsidR="00636642" w14:paraId="1B30ADC9" w14:textId="77777777" w:rsidTr="00D90F59">
      <w:tc>
        <w:tcPr>
          <w:tcW w:w="2408" w:type="dxa"/>
        </w:tcPr>
        <w:p w14:paraId="1B30ADC6" w14:textId="77777777" w:rsidR="00636642" w:rsidRDefault="00636642">
          <w:pPr>
            <w:pStyle w:val="Topptekst"/>
          </w:pPr>
        </w:p>
      </w:tc>
      <w:tc>
        <w:tcPr>
          <w:tcW w:w="4745" w:type="dxa"/>
        </w:tcPr>
        <w:p w14:paraId="1B30ADC7" w14:textId="77777777" w:rsidR="00636642" w:rsidRDefault="00636642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029CC159" w:rsidR="00636642" w:rsidRDefault="00636642">
          <w:pPr>
            <w:pStyle w:val="Topptekst"/>
          </w:pPr>
          <w:r>
            <w:t>Rev.:</w:t>
          </w:r>
          <w:r w:rsidR="00D90F59">
            <w:t xml:space="preserve"> </w:t>
          </w:r>
          <w:sdt>
            <w:sdtPr>
              <w:id w:val="1359467564"/>
              <w:placeholder>
                <w:docPart w:val="7601C7FDDC8F4916835F042831AF45B8"/>
              </w:placeholder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866D26">
                <w:t>011</w:t>
              </w:r>
            </w:sdtContent>
          </w:sdt>
        </w:p>
      </w:tc>
    </w:tr>
    <w:tr w:rsidR="00636642" w14:paraId="1B30ADCD" w14:textId="77777777" w:rsidTr="00D90F59">
      <w:tc>
        <w:tcPr>
          <w:tcW w:w="2408" w:type="dxa"/>
        </w:tcPr>
        <w:p w14:paraId="1B30ADCA" w14:textId="77777777" w:rsidR="00636642" w:rsidRPr="00357E07" w:rsidRDefault="00636642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68F68F1D" w:rsidR="00636642" w:rsidRDefault="00636642" w:rsidP="00357E07">
          <w:pPr>
            <w:pStyle w:val="Topptekst"/>
            <w:ind w:right="198"/>
          </w:pPr>
          <w:r w:rsidRPr="00636642">
            <w:t>Dokumentansvarlig:</w:t>
          </w:r>
          <w:r w:rsidR="00D90F59">
            <w:t xml:space="preserve"> </w:t>
          </w:r>
          <w:sdt>
            <w:sdtPr>
              <w:id w:val="653263475"/>
              <w:placeholder>
                <w:docPart w:val="50CD5CE6A847483EA7F3AEF8C1CDDFC4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 w:rsidR="00AD2133">
                <w:t>Andersen, Lisa</w:t>
              </w:r>
            </w:sdtContent>
          </w:sdt>
        </w:p>
      </w:tc>
      <w:tc>
        <w:tcPr>
          <w:tcW w:w="2134" w:type="dxa"/>
        </w:tcPr>
        <w:p w14:paraId="1B30ADCC" w14:textId="4D7B58A1" w:rsidR="00636642" w:rsidRDefault="003A0726">
          <w:pPr>
            <w:pStyle w:val="Topptekst"/>
          </w:pPr>
          <w:sdt>
            <w:sdtPr>
              <w:id w:val="-218827172"/>
              <w:placeholder>
                <w:docPart w:val="8E4DC1694FA84864AA7A072B55ABA752"/>
              </w:placeholder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 w:rsidR="00866D26">
                <w:t>08.04.2026</w:t>
              </w:r>
            </w:sdtContent>
          </w:sdt>
        </w:p>
      </w:tc>
    </w:tr>
    <w:tr w:rsidR="00636642" w14:paraId="1B30ADD1" w14:textId="77777777" w:rsidTr="00D90F59">
      <w:tc>
        <w:tcPr>
          <w:tcW w:w="2408" w:type="dxa"/>
        </w:tcPr>
        <w:p w14:paraId="1B30ADCE" w14:textId="288DED72" w:rsidR="00636642" w:rsidRDefault="003A0726">
          <w:pPr>
            <w:pStyle w:val="Topptekst"/>
          </w:pPr>
          <w:sdt>
            <w:sdtPr>
              <w:id w:val="467707556"/>
              <w:placeholder>
                <w:docPart w:val="51C1B870E62244EB92CC314F97DA0B42"/>
              </w:placeholder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 w:rsidR="007F03B9">
                <w:t>Instruks</w:t>
              </w:r>
            </w:sdtContent>
          </w:sdt>
        </w:p>
      </w:tc>
      <w:tc>
        <w:tcPr>
          <w:tcW w:w="4745" w:type="dxa"/>
        </w:tcPr>
        <w:p w14:paraId="1B30ADCF" w14:textId="6A7E2F8F" w:rsidR="00636642" w:rsidRDefault="00636642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placeholder>
                <w:docPart w:val="C9862C550D2140468810ED2F33DB2859"/>
              </w:placeholder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 w:rsidR="00AD2133">
                <w:t>Stenvig, Johan</w:t>
              </w:r>
            </w:sdtContent>
          </w:sdt>
        </w:p>
      </w:tc>
      <w:tc>
        <w:tcPr>
          <w:tcW w:w="2134" w:type="dxa"/>
        </w:tcPr>
        <w:p w14:paraId="1B30ADD0" w14:textId="22C6F520" w:rsidR="00636642" w:rsidRDefault="00636642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379C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AA126E">
            <w:rPr>
              <w:noProof/>
            </w:rPr>
            <w:fldChar w:fldCharType="begin"/>
          </w:r>
          <w:r w:rsidR="00AA126E">
            <w:rPr>
              <w:noProof/>
            </w:rPr>
            <w:instrText xml:space="preserve"> NUMPAGES   \* MERGEFORMAT </w:instrText>
          </w:r>
          <w:r w:rsidR="00AA126E">
            <w:rPr>
              <w:noProof/>
            </w:rPr>
            <w:fldChar w:fldCharType="separate"/>
          </w:r>
          <w:r w:rsidR="00C4379C">
            <w:rPr>
              <w:noProof/>
            </w:rPr>
            <w:t>1</w:t>
          </w:r>
          <w:r w:rsidR="00AA126E">
            <w:rPr>
              <w:noProof/>
            </w:rPr>
            <w:fldChar w:fldCharType="end"/>
          </w:r>
        </w:p>
      </w:tc>
    </w:tr>
  </w:tbl>
  <w:p w14:paraId="1B30ADD2" w14:textId="77777777" w:rsidR="00636642" w:rsidRDefault="00346112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670315"/>
    <w:multiLevelType w:val="multilevel"/>
    <w:tmpl w:val="6E5E8A52"/>
    <w:styleLink w:val="STY2LISTESTILpunkter"/>
    <w:lvl w:ilvl="0">
      <w:start w:val="1"/>
      <w:numFmt w:val="bullet"/>
      <w:pStyle w:val="STY2Listepunkter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9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1" w15:restartNumberingAfterBreak="0">
    <w:nsid w:val="58383353"/>
    <w:multiLevelType w:val="multilevel"/>
    <w:tmpl w:val="E2E4DB0A"/>
    <w:styleLink w:val="STY2LISTESTILalfabetisk"/>
    <w:lvl w:ilvl="0">
      <w:start w:val="1"/>
      <w:numFmt w:val="lowerLetter"/>
      <w:pStyle w:val="STY2Listealfabetisk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9338A"/>
    <w:multiLevelType w:val="hybridMultilevel"/>
    <w:tmpl w:val="DBC21A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B40133"/>
    <w:multiLevelType w:val="hybridMultilevel"/>
    <w:tmpl w:val="6F00BA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E82B54"/>
    <w:multiLevelType w:val="hybridMultilevel"/>
    <w:tmpl w:val="D8A83A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111753">
    <w:abstractNumId w:val="6"/>
  </w:num>
  <w:num w:numId="2" w16cid:durableId="461457398">
    <w:abstractNumId w:val="8"/>
  </w:num>
  <w:num w:numId="3" w16cid:durableId="1615600327">
    <w:abstractNumId w:val="1"/>
  </w:num>
  <w:num w:numId="4" w16cid:durableId="545798054">
    <w:abstractNumId w:val="2"/>
  </w:num>
  <w:num w:numId="5" w16cid:durableId="1466658146">
    <w:abstractNumId w:val="8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886799673">
    <w:abstractNumId w:val="8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2003855577">
    <w:abstractNumId w:val="5"/>
  </w:num>
  <w:num w:numId="8" w16cid:durableId="2033341434">
    <w:abstractNumId w:val="4"/>
  </w:num>
  <w:num w:numId="9" w16cid:durableId="1059475885">
    <w:abstractNumId w:val="0"/>
  </w:num>
  <w:num w:numId="10" w16cid:durableId="1306736681">
    <w:abstractNumId w:val="10"/>
  </w:num>
  <w:num w:numId="11" w16cid:durableId="1398435195">
    <w:abstractNumId w:val="9"/>
  </w:num>
  <w:num w:numId="12" w16cid:durableId="314383345">
    <w:abstractNumId w:val="7"/>
  </w:num>
  <w:num w:numId="13" w16cid:durableId="1880127130">
    <w:abstractNumId w:val="12"/>
  </w:num>
  <w:num w:numId="14" w16cid:durableId="386925353">
    <w:abstractNumId w:val="9"/>
  </w:num>
  <w:num w:numId="15" w16cid:durableId="913441796">
    <w:abstractNumId w:val="9"/>
  </w:num>
  <w:num w:numId="16" w16cid:durableId="780807574">
    <w:abstractNumId w:val="9"/>
  </w:num>
  <w:num w:numId="17" w16cid:durableId="802192983">
    <w:abstractNumId w:val="9"/>
  </w:num>
  <w:num w:numId="18" w16cid:durableId="467281595">
    <w:abstractNumId w:val="11"/>
  </w:num>
  <w:num w:numId="19" w16cid:durableId="271321150">
    <w:abstractNumId w:val="3"/>
  </w:num>
  <w:num w:numId="20" w16cid:durableId="82073721">
    <w:abstractNumId w:val="14"/>
  </w:num>
  <w:num w:numId="21" w16cid:durableId="628242464">
    <w:abstractNumId w:val="13"/>
  </w:num>
  <w:num w:numId="22" w16cid:durableId="17395970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202A6"/>
    <w:rsid w:val="00020CC5"/>
    <w:rsid w:val="000474DC"/>
    <w:rsid w:val="000758FA"/>
    <w:rsid w:val="00090EA2"/>
    <w:rsid w:val="000C129A"/>
    <w:rsid w:val="0011077A"/>
    <w:rsid w:val="0014259D"/>
    <w:rsid w:val="00163B89"/>
    <w:rsid w:val="00172677"/>
    <w:rsid w:val="001D097F"/>
    <w:rsid w:val="002023FC"/>
    <w:rsid w:val="00235F38"/>
    <w:rsid w:val="00266708"/>
    <w:rsid w:val="002808AE"/>
    <w:rsid w:val="002916D1"/>
    <w:rsid w:val="00291EDC"/>
    <w:rsid w:val="00324FC3"/>
    <w:rsid w:val="00344AB0"/>
    <w:rsid w:val="00346112"/>
    <w:rsid w:val="003472EB"/>
    <w:rsid w:val="00357E07"/>
    <w:rsid w:val="00363272"/>
    <w:rsid w:val="00386726"/>
    <w:rsid w:val="003A0726"/>
    <w:rsid w:val="003A1515"/>
    <w:rsid w:val="003C7851"/>
    <w:rsid w:val="004635AF"/>
    <w:rsid w:val="00471146"/>
    <w:rsid w:val="004A6EAF"/>
    <w:rsid w:val="00507D55"/>
    <w:rsid w:val="00520340"/>
    <w:rsid w:val="00521A44"/>
    <w:rsid w:val="0055037A"/>
    <w:rsid w:val="00556DEB"/>
    <w:rsid w:val="005712EC"/>
    <w:rsid w:val="005C1F4E"/>
    <w:rsid w:val="0063088C"/>
    <w:rsid w:val="00636642"/>
    <w:rsid w:val="00642595"/>
    <w:rsid w:val="006732C4"/>
    <w:rsid w:val="006753E2"/>
    <w:rsid w:val="006763B8"/>
    <w:rsid w:val="00691FCD"/>
    <w:rsid w:val="00695138"/>
    <w:rsid w:val="006D4145"/>
    <w:rsid w:val="0073447D"/>
    <w:rsid w:val="00750A8C"/>
    <w:rsid w:val="007A2DE5"/>
    <w:rsid w:val="007C03FA"/>
    <w:rsid w:val="007D5007"/>
    <w:rsid w:val="007E3CC7"/>
    <w:rsid w:val="007F03B9"/>
    <w:rsid w:val="00854833"/>
    <w:rsid w:val="00854CC3"/>
    <w:rsid w:val="00866D26"/>
    <w:rsid w:val="00873E8A"/>
    <w:rsid w:val="008F4E4B"/>
    <w:rsid w:val="00916391"/>
    <w:rsid w:val="00924AD4"/>
    <w:rsid w:val="00937EBC"/>
    <w:rsid w:val="0095669D"/>
    <w:rsid w:val="00967CB6"/>
    <w:rsid w:val="00972E2C"/>
    <w:rsid w:val="009B54B2"/>
    <w:rsid w:val="009E24DE"/>
    <w:rsid w:val="009F459B"/>
    <w:rsid w:val="00A23A82"/>
    <w:rsid w:val="00A605E0"/>
    <w:rsid w:val="00AA126E"/>
    <w:rsid w:val="00AA69C6"/>
    <w:rsid w:val="00AD2133"/>
    <w:rsid w:val="00AF4D97"/>
    <w:rsid w:val="00B53E8B"/>
    <w:rsid w:val="00BA6E5F"/>
    <w:rsid w:val="00BB7D73"/>
    <w:rsid w:val="00BE4CE5"/>
    <w:rsid w:val="00C055EB"/>
    <w:rsid w:val="00C07FB8"/>
    <w:rsid w:val="00C267BA"/>
    <w:rsid w:val="00C4379C"/>
    <w:rsid w:val="00C65475"/>
    <w:rsid w:val="00CA5B60"/>
    <w:rsid w:val="00CB5557"/>
    <w:rsid w:val="00D42355"/>
    <w:rsid w:val="00D90F59"/>
    <w:rsid w:val="00D979BE"/>
    <w:rsid w:val="00DA21BA"/>
    <w:rsid w:val="00DA6349"/>
    <w:rsid w:val="00DB2F35"/>
    <w:rsid w:val="00E1124B"/>
    <w:rsid w:val="00E32A15"/>
    <w:rsid w:val="00E40547"/>
    <w:rsid w:val="00E51352"/>
    <w:rsid w:val="00E86BC8"/>
    <w:rsid w:val="00E9531C"/>
    <w:rsid w:val="00EB7342"/>
    <w:rsid w:val="00F10CE3"/>
    <w:rsid w:val="00F11B92"/>
    <w:rsid w:val="00F64686"/>
    <w:rsid w:val="00F94D4E"/>
    <w:rsid w:val="00F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30AD90"/>
  <w15:chartTrackingRefBased/>
  <w15:docId w15:val="{CA206CE1-F950-420E-BF2F-E516AAB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2Brdtekst">
    <w:name w:val="STY2 Brødtekst"/>
    <w:link w:val="STY2BrdtekstTegn"/>
    <w:qFormat/>
    <w:rsid w:val="007F03B9"/>
    <w:pPr>
      <w:widowControl w:val="0"/>
      <w:spacing w:after="0" w:line="276" w:lineRule="auto"/>
    </w:pPr>
    <w:rPr>
      <w:rFonts w:eastAsia="Times New Roman" w:cs="Times New Roman"/>
      <w:color w:val="000000" w:themeColor="text1"/>
      <w:sz w:val="21"/>
      <w:szCs w:val="22"/>
    </w:rPr>
  </w:style>
  <w:style w:type="character" w:customStyle="1" w:styleId="STY2BrdtekstTegn">
    <w:name w:val="STY2 Brødtekst Tegn"/>
    <w:link w:val="STY2Brdtekst"/>
    <w:locked/>
    <w:rsid w:val="007F03B9"/>
    <w:rPr>
      <w:rFonts w:eastAsia="Times New Roman" w:cs="Times New Roman"/>
      <w:color w:val="000000" w:themeColor="text1"/>
      <w:sz w:val="21"/>
      <w:szCs w:val="22"/>
    </w:rPr>
  </w:style>
  <w:style w:type="paragraph" w:customStyle="1" w:styleId="STY2Listealfabetisk">
    <w:name w:val="STY2 Liste alfabetisk"/>
    <w:rsid w:val="007F03B9"/>
    <w:pPr>
      <w:numPr>
        <w:numId w:val="18"/>
      </w:numPr>
      <w:spacing w:after="0" w:line="276" w:lineRule="auto"/>
    </w:pPr>
    <w:rPr>
      <w:rFonts w:eastAsia="Times New Roman" w:cs="Times New Roman"/>
      <w:color w:val="000000" w:themeColor="text1"/>
      <w:sz w:val="21"/>
      <w:szCs w:val="22"/>
    </w:rPr>
  </w:style>
  <w:style w:type="paragraph" w:customStyle="1" w:styleId="STY2Listepunkter">
    <w:name w:val="STY2 Liste punkter"/>
    <w:qFormat/>
    <w:rsid w:val="007F03B9"/>
    <w:pPr>
      <w:widowControl w:val="0"/>
      <w:numPr>
        <w:numId w:val="19"/>
      </w:numPr>
      <w:spacing w:after="0" w:line="276" w:lineRule="auto"/>
    </w:pPr>
    <w:rPr>
      <w:rFonts w:eastAsia="Times New Roman" w:cs="Times New Roman"/>
      <w:sz w:val="21"/>
      <w:szCs w:val="22"/>
    </w:rPr>
  </w:style>
  <w:style w:type="numbering" w:customStyle="1" w:styleId="STY2LISTESTILalfabetisk">
    <w:name w:val="STY2 LISTESTIL alfabetisk"/>
    <w:uiPriority w:val="99"/>
    <w:rsid w:val="007F03B9"/>
    <w:pPr>
      <w:numPr>
        <w:numId w:val="18"/>
      </w:numPr>
    </w:pPr>
  </w:style>
  <w:style w:type="numbering" w:customStyle="1" w:styleId="STY2LISTESTILpunkter">
    <w:name w:val="STY2 LISTESTIL punkter"/>
    <w:uiPriority w:val="99"/>
    <w:rsid w:val="007F03B9"/>
    <w:pPr>
      <w:numPr>
        <w:numId w:val="19"/>
      </w:numPr>
    </w:pPr>
  </w:style>
  <w:style w:type="paragraph" w:customStyle="1" w:styleId="STY2Overskrift1">
    <w:name w:val="STY2 Overskrift 1"/>
    <w:basedOn w:val="Normal"/>
    <w:next w:val="STY2Brdtekst"/>
    <w:link w:val="STY2Overskrift1Tegn"/>
    <w:qFormat/>
    <w:rsid w:val="007F03B9"/>
    <w:pPr>
      <w:widowControl w:val="0"/>
      <w:spacing w:before="0" w:after="320"/>
      <w:outlineLvl w:val="0"/>
    </w:pPr>
    <w:rPr>
      <w:rFonts w:eastAsia="Times New Roman" w:cs="Times New Roman"/>
      <w:b/>
      <w:color w:val="000000" w:themeColor="text1"/>
      <w:sz w:val="21"/>
      <w:szCs w:val="22"/>
    </w:rPr>
  </w:style>
  <w:style w:type="character" w:customStyle="1" w:styleId="STY2Overskrift1Tegn">
    <w:name w:val="STY2 Overskrift 1 Tegn"/>
    <w:basedOn w:val="Standardskriftforavsnitt"/>
    <w:link w:val="STY2Overskrift1"/>
    <w:rsid w:val="007F03B9"/>
    <w:rPr>
      <w:rFonts w:eastAsia="Times New Roman" w:cs="Times New Roman"/>
      <w:b/>
      <w:color w:val="000000" w:themeColor="text1"/>
      <w:sz w:val="21"/>
      <w:szCs w:val="22"/>
    </w:rPr>
  </w:style>
  <w:style w:type="paragraph" w:customStyle="1" w:styleId="STY2Overskrift11">
    <w:name w:val="STY2 Overskrift 1.1"/>
    <w:basedOn w:val="STY2Overskrift1"/>
    <w:next w:val="STY2Brdtekst"/>
    <w:qFormat/>
    <w:rsid w:val="007F03B9"/>
    <w:pPr>
      <w:tabs>
        <w:tab w:val="num" w:pos="360"/>
      </w:tabs>
      <w:spacing w:after="240"/>
      <w:outlineLvl w:val="1"/>
    </w:pPr>
    <w:rPr>
      <w:rFonts w:eastAsia="Calibri"/>
    </w:rPr>
  </w:style>
  <w:style w:type="paragraph" w:customStyle="1" w:styleId="STY2Overskrift111">
    <w:name w:val="STY2 Overskrift 1.1.1"/>
    <w:basedOn w:val="STY2Overskrift11"/>
    <w:next w:val="STY2Brdtekst"/>
    <w:qFormat/>
    <w:rsid w:val="007F03B9"/>
    <w:pPr>
      <w:spacing w:after="160"/>
      <w:outlineLvl w:val="2"/>
    </w:pPr>
  </w:style>
  <w:style w:type="paragraph" w:customStyle="1" w:styleId="STY2Overskrift1111">
    <w:name w:val="STY2 Overskrift 1.1.1.1"/>
    <w:basedOn w:val="STY2Overskrift111"/>
    <w:next w:val="STY2Brdtekst"/>
    <w:qFormat/>
    <w:rsid w:val="007F03B9"/>
    <w:pPr>
      <w:spacing w:after="80"/>
    </w:pPr>
  </w:style>
  <w:style w:type="character" w:styleId="Merknadsreferanse">
    <w:name w:val="annotation reference"/>
    <w:basedOn w:val="Standardskriftforavsnitt"/>
    <w:uiPriority w:val="99"/>
    <w:semiHidden/>
    <w:rsid w:val="00AD21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AD2133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703EDAFEC8438A8B6D4BA7A055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72EF-2962-4EE7-A102-EB1406EB7A62}"/>
      </w:docPartPr>
      <w:docPartBody>
        <w:p w:rsidR="00C72A56" w:rsidRDefault="00760F6C" w:rsidP="00760F6C">
          <w:pPr>
            <w:pStyle w:val="9D703EDAFEC8438A8B6D4BA7A055561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CD5CE6A847483EA7F3AEF8C1C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6DD3-AB64-42F8-92D6-9B46E04F7D3D}"/>
      </w:docPartPr>
      <w:docPartBody>
        <w:p w:rsidR="00C72A56" w:rsidRDefault="00760F6C" w:rsidP="00760F6C">
          <w:pPr>
            <w:pStyle w:val="50CD5CE6A847483EA7F3AEF8C1CDDFC4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6C79F7155048D3A9E7D81FB410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EFF-B559-4864-B51F-747E35D76E75}"/>
      </w:docPartPr>
      <w:docPartBody>
        <w:p w:rsidR="00C72A56" w:rsidRDefault="00760F6C" w:rsidP="00760F6C">
          <w:pPr>
            <w:pStyle w:val="B66C79F7155048D3A9E7D81FB410C9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62C550D2140468810ED2F33DB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BEF-F3D1-4E92-977D-4EA5E6837B36}"/>
      </w:docPartPr>
      <w:docPartBody>
        <w:p w:rsidR="00C72A56" w:rsidRDefault="00760F6C" w:rsidP="00760F6C">
          <w:pPr>
            <w:pStyle w:val="C9862C550D2140468810ED2F33DB2859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C1B870E62244EB92CC314F97DA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939-627D-498B-98A5-A9A2B3B3B827}"/>
      </w:docPartPr>
      <w:docPartBody>
        <w:p w:rsidR="00C72A56" w:rsidRDefault="00760F6C" w:rsidP="00760F6C">
          <w:pPr>
            <w:pStyle w:val="51C1B870E62244EB92CC314F97DA0B4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01C7FDDC8F4916835F042831AF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31B-D5C2-4BDD-9381-BEB1792ABF07}"/>
      </w:docPartPr>
      <w:docPartBody>
        <w:p w:rsidR="00C72A56" w:rsidRDefault="00760F6C" w:rsidP="00760F6C">
          <w:pPr>
            <w:pStyle w:val="7601C7FDDC8F4916835F042831AF45B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DCB09AF8CB4856A54EFEA2E678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2C9B-DA41-417F-8FB2-1221E3A66328}"/>
      </w:docPartPr>
      <w:docPartBody>
        <w:p w:rsidR="00FC3316" w:rsidRDefault="00C72A56" w:rsidP="00C72A56">
          <w:pPr>
            <w:pStyle w:val="1EDCB09AF8CB4856A54EFEA2E678C4C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7929F4D1AB4C5DBD30C3BB4E8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3591-B802-4BE9-9890-2AE9243AF996}"/>
      </w:docPartPr>
      <w:docPartBody>
        <w:p w:rsidR="00FC3316" w:rsidRDefault="00C72A56" w:rsidP="00C72A56">
          <w:pPr>
            <w:pStyle w:val="C97929F4D1AB4C5DBD30C3BB4E82CBE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3716ED8FBB84D3591B27BB80A39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3A9E-F0E3-44E6-9D56-B395FD302354}"/>
      </w:docPartPr>
      <w:docPartBody>
        <w:p w:rsidR="00FC3316" w:rsidRDefault="00C72A56" w:rsidP="00C72A56">
          <w:pPr>
            <w:pStyle w:val="B3716ED8FBB84D3591B27BB80A39020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4DC1694FA84864AA7A072B55AB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3BF-ED5E-4EC2-BDA4-AAEACAF636FB}"/>
      </w:docPartPr>
      <w:docPartBody>
        <w:p w:rsidR="009D1287" w:rsidRDefault="0080211C" w:rsidP="0080211C">
          <w:pPr>
            <w:pStyle w:val="8E4DC1694FA84864AA7A072B55ABA75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225DA3"/>
    <w:rsid w:val="00363CF3"/>
    <w:rsid w:val="004E242E"/>
    <w:rsid w:val="00520340"/>
    <w:rsid w:val="0070497F"/>
    <w:rsid w:val="00760F6C"/>
    <w:rsid w:val="0080211C"/>
    <w:rsid w:val="00976F68"/>
    <w:rsid w:val="009D1287"/>
    <w:rsid w:val="009D1458"/>
    <w:rsid w:val="00BD5E56"/>
    <w:rsid w:val="00C72A56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0211C"/>
    <w:rPr>
      <w:color w:val="808080"/>
    </w:rPr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9D703EDAFEC8438A8B6D4BA7A055561D">
    <w:name w:val="9D703EDAFEC8438A8B6D4BA7A055561D"/>
    <w:rsid w:val="00760F6C"/>
    <w:rPr>
      <w:lang w:val="en-GB" w:eastAsia="en-GB"/>
    </w:rPr>
  </w:style>
  <w:style w:type="paragraph" w:customStyle="1" w:styleId="50CD5CE6A847483EA7F3AEF8C1CDDFC4">
    <w:name w:val="50CD5CE6A847483EA7F3AEF8C1CDDFC4"/>
    <w:rsid w:val="00760F6C"/>
    <w:rPr>
      <w:lang w:val="en-GB" w:eastAsia="en-GB"/>
    </w:rPr>
  </w:style>
  <w:style w:type="paragraph" w:customStyle="1" w:styleId="B66C79F7155048D3A9E7D81FB410C9B6">
    <w:name w:val="B66C79F7155048D3A9E7D81FB410C9B6"/>
    <w:rsid w:val="00760F6C"/>
    <w:rPr>
      <w:lang w:val="en-GB" w:eastAsia="en-GB"/>
    </w:rPr>
  </w:style>
  <w:style w:type="paragraph" w:customStyle="1" w:styleId="C9862C550D2140468810ED2F33DB2859">
    <w:name w:val="C9862C550D2140468810ED2F33DB2859"/>
    <w:rsid w:val="00760F6C"/>
    <w:rPr>
      <w:lang w:val="en-GB" w:eastAsia="en-GB"/>
    </w:rPr>
  </w:style>
  <w:style w:type="paragraph" w:customStyle="1" w:styleId="51C1B870E62244EB92CC314F97DA0B42">
    <w:name w:val="51C1B870E62244EB92CC314F97DA0B42"/>
    <w:rsid w:val="00760F6C"/>
    <w:rPr>
      <w:lang w:val="en-GB" w:eastAsia="en-GB"/>
    </w:rPr>
  </w:style>
  <w:style w:type="paragraph" w:customStyle="1" w:styleId="7601C7FDDC8F4916835F042831AF45B8">
    <w:name w:val="7601C7FDDC8F4916835F042831AF45B8"/>
    <w:rsid w:val="00760F6C"/>
    <w:rPr>
      <w:lang w:val="en-GB" w:eastAsia="en-GB"/>
    </w:rPr>
  </w:style>
  <w:style w:type="paragraph" w:customStyle="1" w:styleId="1EDCB09AF8CB4856A54EFEA2E678C4CF">
    <w:name w:val="1EDCB09AF8CB4856A54EFEA2E678C4CF"/>
    <w:rsid w:val="00C72A56"/>
    <w:rPr>
      <w:lang w:val="en-US" w:eastAsia="en-US"/>
    </w:rPr>
  </w:style>
  <w:style w:type="paragraph" w:customStyle="1" w:styleId="C97929F4D1AB4C5DBD30C3BB4E82CBEC">
    <w:name w:val="C97929F4D1AB4C5DBD30C3BB4E82CBEC"/>
    <w:rsid w:val="00C72A56"/>
    <w:rPr>
      <w:lang w:val="en-US" w:eastAsia="en-US"/>
    </w:rPr>
  </w:style>
  <w:style w:type="paragraph" w:customStyle="1" w:styleId="B3716ED8FBB84D3591B27BB80A39020A">
    <w:name w:val="B3716ED8FBB84D3591B27BB80A39020A"/>
    <w:rsid w:val="00C72A56"/>
    <w:rPr>
      <w:lang w:val="en-US" w:eastAsia="en-US"/>
    </w:rPr>
  </w:style>
  <w:style w:type="paragraph" w:customStyle="1" w:styleId="8E4DC1694FA84864AA7A072B55ABA752">
    <w:name w:val="8E4DC1694FA84864AA7A072B55ABA752"/>
    <w:rsid w:val="0080211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Dokumenttittel/>
  <Tittel/>
</root>
</file>

<file path=customXml/item2.xml><?xml version="1.0" encoding="utf-8"?>
<customXmlPart xmlns="http://software-innovation/documentproduction">
  <view>
    <fields>
      <field datasource="TITLE" TITLE="">Ansvarlig for arbeidet (AFA) - instruks</field>
      <field datasource="ANSVARLIG" ANSVARLIG="">Andersen, Lisa</field>
      <field datasource="DOCID" DOCID="">STY-602281</field>
      <field datasource="GODKJENTAV" GODKJENTAV="">Stenvig, Johan</field>
      <field datasource="REV" REV="">011</field>
      <field datasource="GYLDIG" GYLDIG="">04.02.2026</field>
      <field datasource="DATE" DATE="">04.02.2026</field>
      <field datasource="DOKTYPE" DOKTYPE="">Instruks</field>
      <field datasource="REVISJONSBESK" REVISJONSBESK="">Fornyelse av instruks uten vesentlige endringer.</field>
      <field datasource="BET_SIKKERHET" BET_SIKKERHET="">Nei. Stillingen innehar ikke roller som utfører arbeidsoppgaver av betydning for sikkerheten.</field>
    </fields>
  </view>
</customXmlPar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Sikkerhetsstyring</proarcKonsernomr>
    <dokumenteier xmlns="732391b8-43f6-4bb1-bde3-56b95ab0de03">
      <UserInfo>
        <DisplayName>Stenvig Johan Ingolf</DisplayName>
        <AccountId>72</AccountId>
        <AccountType/>
      </UserInfo>
    </dokumenteier>
    <proarcUnderenhet_besk xmlns="732391b8-43f6-4bb1-bde3-56b95ab0de03">Energi</proarcUnderenhet_besk>
    <proarcStatus xmlns="732391b8-43f6-4bb1-bde3-56b95ab0de03">GODKJENT</proarcStatus>
    <proarcDocumentType xmlns="732391b8-43f6-4bb1-bde3-56b95ab0de03">Instruks</proarcDocumentType>
    <Revisjonskommentar xmlns="732391b8-43f6-4bb1-bde3-56b95ab0de03" xsi:nil="true"/>
    <proarcTitle xmlns="732391b8-43f6-4bb1-bde3-56b95ab0de03">Ansvarlig for arbeidet (AFA) - instruks</proarcTitle>
    <dokumentansvarlig xmlns="732391b8-43f6-4bb1-bde3-56b95ab0de03">
      <UserInfo>
        <DisplayName>Andersen Lisa</DisplayName>
        <AccountId>3368</AccountId>
        <AccountType/>
      </UserInfo>
    </dokumentansvarlig>
    <proarcKategori xmlns="732391b8-43f6-4bb1-bde3-56b95ab0de03">Styrende dokumenter</proarcKategori>
    <proarcParent xmlns="732391b8-43f6-4bb1-bde3-56b95ab0de03">STY-605603</proarcParent>
    <proarcDokansvar xmlns="732391b8-43f6-4bb1-bde3-56b95ab0de03">ANDLIS</proarcDokansvar>
    <proarcHovedenhet_besk xmlns="732391b8-43f6-4bb1-bde3-56b95ab0de03">Drift og vedlikehold</proarcHovedenhet_besk>
    <proarcEksternTilgang xmlns="732391b8-43f6-4bb1-bde3-56b95ab0de03">Ja</proarcEksternTilgang>
    <proarcBrukerid xmlns="732391b8-43f6-4bb1-bde3-56b95ab0de03">JIST</proarcBrukerid>
    <STYRING_ANSBESK xmlns="732391b8-43f6-4bb1-bde3-56b95ab0de03">Andersen, Lisa</STYRING_ANSBESK>
    <proarcApprovedDate xmlns="732391b8-43f6-4bb1-bde3-56b95ab0de03">2026-02-04T07:40:11+00:00</proarcApprovedDate>
    <NyKonsernstandardType xmlns="732391b8-43f6-4bb1-bde3-56b95ab0de03" xsi:nil="true"/>
    <proarcDocumentId xmlns="732391b8-43f6-4bb1-bde3-56b95ab0de03">STY-602281</proarcDocumentId>
    <STYRING_GODKJ_BESK xmlns="732391b8-43f6-4bb1-bde3-56b95ab0de03">Stenvig, Johan</STYRING_GODKJ_BESK>
    <proarcDocumentRevision xmlns="732391b8-43f6-4bb1-bde3-56b95ab0de03">011</proarcDocumentRevision>
    <Utgatt xmlns="732391b8-43f6-4bb1-bde3-56b95ab0de03">false</Utgatt>
    <proarcMappedDokType xmlns="732391b8-43f6-4bb1-bde3-56b95ab0de03">Instruks</proarcMappedDokType>
    <proarcGyldigFra xmlns="732391b8-43f6-4bb1-bde3-56b95ab0de03">2026-02-03T23:00:00+00:00</proarcGyldigFra>
  </documentManagement>
</p:properties>
</file>

<file path=customXml/itemProps1.xml><?xml version="1.0" encoding="utf-8"?>
<ds:datastoreItem xmlns:ds="http://schemas.openxmlformats.org/officeDocument/2006/customXml" ds:itemID="{E76A52D9-9C36-4A95-A355-D17316ECC59A}">
  <ds:schemaRefs/>
</ds:datastoreItem>
</file>

<file path=customXml/itemProps2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3.xml><?xml version="1.0" encoding="utf-8"?>
<ds:datastoreItem xmlns:ds="http://schemas.openxmlformats.org/officeDocument/2006/customXml" ds:itemID="{276B6B90-1C54-4D80-AFD4-2A9A02CB5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068DA-207E-4FAC-8D7C-CF72AD2FDD64}"/>
</file>

<file path=customXml/itemProps5.xml><?xml version="1.0" encoding="utf-8"?>
<ds:datastoreItem xmlns:ds="http://schemas.openxmlformats.org/officeDocument/2006/customXml" ds:itemID="{B9CB1C97-9422-4F11-B8DF-9CC4C4BB3BB3}"/>
</file>

<file path=customXml/itemProps6.xml><?xml version="1.0" encoding="utf-8"?>
<ds:datastoreItem xmlns:ds="http://schemas.openxmlformats.org/officeDocument/2006/customXml" ds:itemID="{6F0DA062-BD44-4D61-A067-31447CE4F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727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Skarstein Sigurd</cp:lastModifiedBy>
  <cp:revision>26</cp:revision>
  <dcterms:created xsi:type="dcterms:W3CDTF">2018-04-05T12:00:00Z</dcterms:created>
  <dcterms:modified xsi:type="dcterms:W3CDTF">2026-01-26T10:48:00Z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2024-04-08T13:17:05Z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11f65e81-7e6c-48f5-988a-58aee6f4b46c</vt:lpwstr>
  </property>
  <property fmtid="{D5CDD505-2E9C-101B-9397-08002B2CF9AE}" pid="8" name="MSIP_Label_711ea76c-7944-4b49-8aa5-a105a354bd55_ContentBits">
    <vt:lpwstr>3</vt:lpwstr>
  </property>
  <property fmtid="{D5CDD505-2E9C-101B-9397-08002B2CF9AE}" pid="9" name="ContentTypeId">
    <vt:lpwstr>0x010100AC538DAD58BB614B9B200A7515CC6706</vt:lpwstr>
  </property>
</Properties>
</file>